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64" w:type="dxa"/>
        <w:tblLook w:val="04A0" w:firstRow="1" w:lastRow="0" w:firstColumn="1" w:lastColumn="0" w:noHBand="0" w:noVBand="1"/>
      </w:tblPr>
      <w:tblGrid>
        <w:gridCol w:w="7189"/>
        <w:gridCol w:w="977"/>
      </w:tblGrid>
      <w:tr w:rsidR="001709D8" w:rsidRPr="00A6739A" w14:paraId="55154018" w14:textId="77777777" w:rsidTr="00970FBC">
        <w:trPr>
          <w:gridAfter w:val="1"/>
          <w:wAfter w:w="1069" w:type="dxa"/>
        </w:trPr>
        <w:tc>
          <w:tcPr>
            <w:tcW w:w="7791" w:type="dxa"/>
          </w:tcPr>
          <w:p w14:paraId="3DCBF8D1" w14:textId="77777777" w:rsidR="001709D8" w:rsidRPr="00A6739A" w:rsidRDefault="001709D8" w:rsidP="00970FBC">
            <w:pPr>
              <w:pStyle w:val="Topptekstlinje1"/>
            </w:pPr>
            <w:bookmarkStart w:id="0" w:name="ADMBETEGNELSE_2R"/>
            <w:r>
              <w:t>Det odontologiske fakultet</w:t>
            </w:r>
            <w:bookmarkEnd w:id="0"/>
            <w:r>
              <w:rPr>
                <w:noProof/>
                <w:lang w:eastAsia="nb-NO"/>
              </w:rPr>
              <w:drawing>
                <wp:anchor distT="0" distB="0" distL="114300" distR="114300" simplePos="0" relativeHeight="251659264" behindDoc="1" locked="1" layoutInCell="1" allowOverlap="1" wp14:anchorId="737CB0C3" wp14:editId="11962EF7">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709D8" w14:paraId="1E503120" w14:textId="77777777" w:rsidTr="00970FBC">
        <w:tc>
          <w:tcPr>
            <w:tcW w:w="8890" w:type="dxa"/>
            <w:gridSpan w:val="2"/>
          </w:tcPr>
          <w:p w14:paraId="2B48AE37" w14:textId="77777777" w:rsidR="001709D8" w:rsidRDefault="001709D8" w:rsidP="00970FBC">
            <w:pPr>
              <w:pStyle w:val="Topptekstlinje2"/>
            </w:pPr>
            <w:bookmarkStart w:id="1" w:name="ADMBETEGNELSE_1R"/>
            <w:r>
              <w:t>Universitetet i Oslo</w:t>
            </w:r>
            <w:bookmarkEnd w:id="1"/>
          </w:p>
        </w:tc>
      </w:tr>
    </w:tbl>
    <w:p w14:paraId="0579547F" w14:textId="77777777" w:rsidR="004F21B5" w:rsidRDefault="001709D8" w:rsidP="001709D8">
      <w:pPr>
        <w:tabs>
          <w:tab w:val="left" w:pos="240"/>
          <w:tab w:val="right" w:pos="9121"/>
        </w:tabs>
        <w:spacing w:after="595" w:line="259" w:lineRule="auto"/>
        <w:ind w:left="0" w:right="9" w:firstLine="0"/>
        <w:rPr>
          <w:rFonts w:ascii="Calibri" w:eastAsia="Calibri" w:hAnsi="Calibri" w:cs="Calibri"/>
        </w:rPr>
      </w:pPr>
      <w:r>
        <w:rPr>
          <w:rFonts w:ascii="Calibri" w:eastAsia="Calibri" w:hAnsi="Calibri" w:cs="Calibri"/>
        </w:rPr>
        <w:tab/>
      </w:r>
    </w:p>
    <w:p w14:paraId="1AAB44A3" w14:textId="77777777" w:rsidR="001709D8" w:rsidRPr="00922FC0" w:rsidRDefault="001709D8">
      <w:pPr>
        <w:pStyle w:val="Overskrift1"/>
        <w:numPr>
          <w:ilvl w:val="0"/>
          <w:numId w:val="0"/>
        </w:numPr>
        <w:ind w:left="-5"/>
        <w:rPr>
          <w:rFonts w:ascii="Times New Roman" w:hAnsi="Times New Roman" w:cs="Times New Roman"/>
          <w:sz w:val="22"/>
        </w:rPr>
      </w:pPr>
    </w:p>
    <w:p w14:paraId="3774D30B" w14:textId="6BBFF048" w:rsidR="003371A2" w:rsidRDefault="00B4513C">
      <w:pPr>
        <w:pStyle w:val="Overskrift1"/>
        <w:numPr>
          <w:ilvl w:val="0"/>
          <w:numId w:val="0"/>
        </w:numPr>
        <w:ind w:left="-5"/>
        <w:rPr>
          <w:rFonts w:ascii="Times New Roman" w:hAnsi="Times New Roman" w:cs="Times New Roman"/>
          <w:sz w:val="28"/>
          <w:szCs w:val="28"/>
        </w:rPr>
      </w:pPr>
      <w:r w:rsidRPr="00A97B7B">
        <w:rPr>
          <w:rFonts w:ascii="Times New Roman" w:hAnsi="Times New Roman" w:cs="Times New Roman"/>
          <w:sz w:val="28"/>
          <w:szCs w:val="28"/>
        </w:rPr>
        <w:t xml:space="preserve">Orientering til </w:t>
      </w:r>
      <w:r w:rsidR="00A724C6">
        <w:rPr>
          <w:rFonts w:ascii="Times New Roman" w:hAnsi="Times New Roman" w:cs="Times New Roman"/>
          <w:sz w:val="28"/>
          <w:szCs w:val="28"/>
        </w:rPr>
        <w:t xml:space="preserve">sakkyndig </w:t>
      </w:r>
      <w:r w:rsidRPr="00A97B7B">
        <w:rPr>
          <w:rFonts w:ascii="Times New Roman" w:hAnsi="Times New Roman" w:cs="Times New Roman"/>
          <w:sz w:val="28"/>
          <w:szCs w:val="28"/>
        </w:rPr>
        <w:t xml:space="preserve">komite ved </w:t>
      </w:r>
      <w:r w:rsidR="00FF3394" w:rsidRPr="00A97B7B">
        <w:rPr>
          <w:rFonts w:ascii="Times New Roman" w:hAnsi="Times New Roman" w:cs="Times New Roman"/>
          <w:sz w:val="28"/>
          <w:szCs w:val="28"/>
        </w:rPr>
        <w:t>ansettelse</w:t>
      </w:r>
      <w:r w:rsidRPr="00A97B7B">
        <w:rPr>
          <w:rFonts w:ascii="Times New Roman" w:hAnsi="Times New Roman" w:cs="Times New Roman"/>
          <w:sz w:val="28"/>
          <w:szCs w:val="28"/>
        </w:rPr>
        <w:t xml:space="preserve"> i professor</w:t>
      </w:r>
      <w:r w:rsidR="0080094A">
        <w:rPr>
          <w:rFonts w:ascii="Times New Roman" w:hAnsi="Times New Roman" w:cs="Times New Roman"/>
          <w:sz w:val="28"/>
          <w:szCs w:val="28"/>
        </w:rPr>
        <w:t>-/første</w:t>
      </w:r>
      <w:r w:rsidRPr="00A97B7B">
        <w:rPr>
          <w:rFonts w:ascii="Times New Roman" w:hAnsi="Times New Roman" w:cs="Times New Roman"/>
          <w:sz w:val="28"/>
          <w:szCs w:val="28"/>
        </w:rPr>
        <w:t>amanuensis</w:t>
      </w:r>
      <w:r w:rsidR="0080094A">
        <w:rPr>
          <w:rFonts w:ascii="Times New Roman" w:hAnsi="Times New Roman" w:cs="Times New Roman"/>
          <w:sz w:val="28"/>
          <w:szCs w:val="28"/>
        </w:rPr>
        <w:t>stilling</w:t>
      </w:r>
      <w:r w:rsidRPr="00A97B7B">
        <w:rPr>
          <w:rFonts w:ascii="Times New Roman" w:hAnsi="Times New Roman" w:cs="Times New Roman"/>
          <w:sz w:val="28"/>
          <w:szCs w:val="28"/>
        </w:rPr>
        <w:t xml:space="preserve">, samt opprykk til professor etter kompetanse </w:t>
      </w:r>
    </w:p>
    <w:p w14:paraId="141813F9" w14:textId="7AC2FD5D" w:rsidR="00A724C6" w:rsidRDefault="00A724C6" w:rsidP="00A724C6"/>
    <w:p w14:paraId="58F3A839" w14:textId="3BC169BA" w:rsidR="001F2D9A" w:rsidRPr="00584FB3" w:rsidRDefault="001F2D9A" w:rsidP="00584FB3">
      <w:pPr>
        <w:spacing w:after="0" w:line="276" w:lineRule="auto"/>
        <w:ind w:left="-5" w:right="54"/>
        <w:rPr>
          <w:rFonts w:ascii="Times New Roman" w:hAnsi="Times New Roman" w:cs="Times New Roman"/>
        </w:rPr>
      </w:pPr>
      <w:r w:rsidRPr="00584FB3">
        <w:rPr>
          <w:rFonts w:ascii="Times New Roman" w:hAnsi="Times New Roman" w:cs="Times New Roman"/>
        </w:rPr>
        <w:t xml:space="preserve">Søknader til vitenskapelige stillinger skal </w:t>
      </w:r>
      <w:r w:rsidR="00A102C5" w:rsidRPr="00584FB3">
        <w:rPr>
          <w:rFonts w:ascii="Times New Roman" w:hAnsi="Times New Roman" w:cs="Times New Roman"/>
        </w:rPr>
        <w:t>vurderes</w:t>
      </w:r>
      <w:r w:rsidRPr="00584FB3">
        <w:rPr>
          <w:rFonts w:ascii="Times New Roman" w:hAnsi="Times New Roman" w:cs="Times New Roman"/>
        </w:rPr>
        <w:t xml:space="preserve"> av en sakkyndig komité, som i kraft av faglig kompetanse skal gi en veiledende vurdering som grunnlag for videre behandling i aktuelle innstillings- og ansettelsesorganer. De sakkyndige skal finne frem til minst tre søkere (hvis det er så mange kvalifiserte), som er aktuelle for en mer inngående vurdering, og foreta en begrunnet rangering. Det er ikke anledning til å sette flere av de innstilte søkere på delt plass i rangeringen. Av de øvrige søkerne gis det ingen detaljert bedømmelse, men det skal fremgå hva som skiller disse fra de utvalgte kandidatene. Det forutsettes derfor en kort omtale av samtlige søkere og deres kvalifikasjoner.</w:t>
      </w:r>
    </w:p>
    <w:p w14:paraId="06CEF7CB" w14:textId="4D04EAD1" w:rsidR="001F2D9A" w:rsidRPr="00584FB3" w:rsidRDefault="001F2D9A" w:rsidP="00584FB3">
      <w:pPr>
        <w:spacing w:after="0" w:line="276" w:lineRule="auto"/>
        <w:ind w:left="-5" w:right="54"/>
        <w:rPr>
          <w:rFonts w:ascii="Times New Roman" w:hAnsi="Times New Roman" w:cs="Times New Roman"/>
        </w:rPr>
      </w:pPr>
    </w:p>
    <w:p w14:paraId="4A0DDD90" w14:textId="15E26C6D" w:rsidR="00A724C6" w:rsidRPr="00584FB3" w:rsidRDefault="00E8492F" w:rsidP="00584FB3">
      <w:pPr>
        <w:spacing w:line="276" w:lineRule="auto"/>
        <w:rPr>
          <w:rFonts w:ascii="Times New Roman" w:hAnsi="Times New Roman" w:cs="Times New Roman"/>
        </w:rPr>
      </w:pPr>
      <w:r w:rsidRPr="00584FB3">
        <w:rPr>
          <w:rFonts w:ascii="Times New Roman" w:hAnsi="Times New Roman" w:cs="Times New Roman"/>
        </w:rPr>
        <w:t>I</w:t>
      </w:r>
      <w:r w:rsidR="00324AB8" w:rsidRPr="00584FB3">
        <w:rPr>
          <w:rFonts w:ascii="Times New Roman" w:hAnsi="Times New Roman" w:cs="Times New Roman"/>
        </w:rPr>
        <w:t xml:space="preserve"> tillegg til kunngjøringstekst og stillingsbeskrivelse</w:t>
      </w:r>
      <w:r w:rsidRPr="00584FB3">
        <w:rPr>
          <w:rFonts w:ascii="Times New Roman" w:hAnsi="Times New Roman" w:cs="Times New Roman"/>
        </w:rPr>
        <w:t>, legges disse dokumentene til grunn</w:t>
      </w:r>
      <w:r w:rsidR="00A724C6" w:rsidRPr="00584FB3">
        <w:rPr>
          <w:rFonts w:ascii="Times New Roman" w:hAnsi="Times New Roman" w:cs="Times New Roman"/>
        </w:rPr>
        <w:t xml:space="preserve">: </w:t>
      </w:r>
    </w:p>
    <w:p w14:paraId="26C3EF99" w14:textId="140ECC6E" w:rsidR="00A724C6" w:rsidRPr="00584FB3" w:rsidRDefault="00DC3D95" w:rsidP="00584FB3">
      <w:pPr>
        <w:spacing w:line="276" w:lineRule="auto"/>
        <w:rPr>
          <w:rFonts w:ascii="Times New Roman" w:hAnsi="Times New Roman" w:cs="Times New Roman"/>
        </w:rPr>
      </w:pPr>
      <w:hyperlink r:id="rId8" w:anchor="toc15" w:history="1">
        <w:r w:rsidR="00A724C6" w:rsidRPr="00584FB3">
          <w:rPr>
            <w:rStyle w:val="Hyperkobling"/>
            <w:rFonts w:ascii="Times New Roman" w:hAnsi="Times New Roman" w:cs="Times New Roman"/>
          </w:rPr>
          <w:t>Regler for ansettelse og opprykk i professor- og førsteamanuensisstillinger ved UiO - Universitetet i Oslo</w:t>
        </w:r>
      </w:hyperlink>
    </w:p>
    <w:p w14:paraId="0D6F7550" w14:textId="1C205A62" w:rsidR="00A724C6" w:rsidRPr="00584FB3" w:rsidRDefault="00DC3D95" w:rsidP="00584FB3">
      <w:pPr>
        <w:spacing w:line="276" w:lineRule="auto"/>
        <w:rPr>
          <w:rFonts w:ascii="Times New Roman" w:hAnsi="Times New Roman" w:cs="Times New Roman"/>
        </w:rPr>
      </w:pPr>
      <w:hyperlink r:id="rId9" w:anchor="toc6" w:history="1">
        <w:r w:rsidR="00A724C6" w:rsidRPr="00584FB3">
          <w:rPr>
            <w:rStyle w:val="Hyperkobling"/>
            <w:rFonts w:ascii="Times New Roman" w:hAnsi="Times New Roman" w:cs="Times New Roman"/>
          </w:rPr>
          <w:t>Veileder for medlemmer av sakkyndig komite - Universitetet i Oslo (uio.no)</w:t>
        </w:r>
      </w:hyperlink>
    </w:p>
    <w:p w14:paraId="203833E1" w14:textId="271822F0" w:rsidR="00523725" w:rsidRPr="00584FB3" w:rsidRDefault="00DC3D95" w:rsidP="00584FB3">
      <w:pPr>
        <w:spacing w:line="276" w:lineRule="auto"/>
        <w:rPr>
          <w:rStyle w:val="Hyperkobling"/>
          <w:rFonts w:ascii="Times New Roman" w:hAnsi="Times New Roman" w:cs="Times New Roman"/>
        </w:rPr>
      </w:pPr>
      <w:hyperlink r:id="rId10" w:history="1">
        <w:r w:rsidR="00523725" w:rsidRPr="00584FB3">
          <w:rPr>
            <w:rStyle w:val="Hyperkobling"/>
            <w:rFonts w:ascii="Times New Roman" w:hAnsi="Times New Roman" w:cs="Times New Roman"/>
          </w:rPr>
          <w:t>Regler for praktiseringen av kravet om universitetspedagogisk basiskompetanse ved UiO - Universitetet i Oslo</w:t>
        </w:r>
      </w:hyperlink>
    </w:p>
    <w:p w14:paraId="324CF875" w14:textId="67F677FE" w:rsidR="00E44891" w:rsidRPr="00584FB3" w:rsidRDefault="00DC3D95" w:rsidP="00584FB3">
      <w:pPr>
        <w:spacing w:line="276" w:lineRule="auto"/>
        <w:rPr>
          <w:rStyle w:val="Hyperkobling"/>
          <w:rFonts w:ascii="Times New Roman" w:hAnsi="Times New Roman" w:cs="Times New Roman"/>
        </w:rPr>
      </w:pPr>
      <w:hyperlink r:id="rId11" w:anchor="kap3" w:history="1">
        <w:r w:rsidR="00E44891" w:rsidRPr="00584FB3">
          <w:rPr>
            <w:rStyle w:val="Hyperkobling"/>
            <w:rFonts w:ascii="Times New Roman" w:hAnsi="Times New Roman" w:cs="Times New Roman"/>
          </w:rPr>
          <w:t>Forskrift til universitets- og høyskoleloven (universitets- og høyskoleforskriften) - Kapittel 3. Undervisnings- og forskningsstillinger, rekrutteringsstillinger og innstegsstillinger - Lovdata</w:t>
        </w:r>
      </w:hyperlink>
    </w:p>
    <w:p w14:paraId="5453BC0A" w14:textId="397D4618" w:rsidR="00A724C6" w:rsidRPr="00584FB3" w:rsidRDefault="00A724C6" w:rsidP="00584FB3">
      <w:pPr>
        <w:spacing w:line="276" w:lineRule="auto"/>
        <w:rPr>
          <w:rFonts w:ascii="Times New Roman" w:hAnsi="Times New Roman" w:cs="Times New Roman"/>
        </w:rPr>
      </w:pPr>
      <w:r w:rsidRPr="00584FB3">
        <w:rPr>
          <w:rFonts w:ascii="Times New Roman" w:hAnsi="Times New Roman" w:cs="Times New Roman"/>
        </w:rPr>
        <w:t xml:space="preserve">Det odontologiske fakultet </w:t>
      </w:r>
      <w:r w:rsidR="00324AB8" w:rsidRPr="00584FB3">
        <w:rPr>
          <w:rFonts w:ascii="Times New Roman" w:hAnsi="Times New Roman" w:cs="Times New Roman"/>
        </w:rPr>
        <w:t xml:space="preserve">har </w:t>
      </w:r>
      <w:r w:rsidRPr="00584FB3">
        <w:rPr>
          <w:rFonts w:ascii="Times New Roman" w:hAnsi="Times New Roman" w:cs="Times New Roman"/>
        </w:rPr>
        <w:t xml:space="preserve">vedtatt å supplere med lokale retningslinjer som også legges til grunn i arbeidet. Disse følger nedenfor. </w:t>
      </w:r>
    </w:p>
    <w:p w14:paraId="77FE4D6E" w14:textId="71ED6FB1" w:rsidR="0080094A" w:rsidRPr="00584FB3" w:rsidRDefault="0080094A" w:rsidP="00584FB3">
      <w:pPr>
        <w:spacing w:after="0" w:line="276" w:lineRule="auto"/>
        <w:ind w:left="-5" w:right="54"/>
        <w:rPr>
          <w:rFonts w:ascii="Times New Roman" w:hAnsi="Times New Roman" w:cs="Times New Roman"/>
        </w:rPr>
      </w:pPr>
    </w:p>
    <w:p w14:paraId="24727A07" w14:textId="0BCEB524" w:rsidR="00A724C6" w:rsidRPr="00584FB3" w:rsidRDefault="00F279DB" w:rsidP="00584FB3">
      <w:pPr>
        <w:spacing w:line="276" w:lineRule="auto"/>
        <w:rPr>
          <w:rFonts w:ascii="Times New Roman" w:hAnsi="Times New Roman" w:cs="Times New Roman"/>
          <w:b/>
          <w:bCs/>
        </w:rPr>
      </w:pPr>
      <w:r w:rsidRPr="00584FB3">
        <w:rPr>
          <w:rFonts w:ascii="Times New Roman" w:hAnsi="Times New Roman" w:cs="Times New Roman"/>
          <w:b/>
          <w:bCs/>
        </w:rPr>
        <w:t>Vedr. vitenskapelige kvalifikasjoner</w:t>
      </w:r>
    </w:p>
    <w:p w14:paraId="4A84B8BE" w14:textId="77777777" w:rsidR="00584FB3" w:rsidRPr="00584FB3" w:rsidRDefault="00584FB3" w:rsidP="00584FB3">
      <w:pPr>
        <w:spacing w:line="276" w:lineRule="auto"/>
        <w:ind w:left="-5" w:right="54"/>
        <w:rPr>
          <w:rFonts w:ascii="Times New Roman" w:hAnsi="Times New Roman" w:cs="Times New Roman"/>
        </w:rPr>
      </w:pPr>
      <w:r w:rsidRPr="00584FB3">
        <w:rPr>
          <w:rFonts w:ascii="Times New Roman" w:hAnsi="Times New Roman" w:cs="Times New Roman"/>
        </w:rPr>
        <w:t>Søker skal legge ved en separat liste over vitenskapelige arbeider som søkeren ønsker å tillegge spesiell vekt (bør ikke overstige 10).</w:t>
      </w:r>
    </w:p>
    <w:p w14:paraId="315175F0" w14:textId="6FDD7C30" w:rsidR="003B468A" w:rsidRPr="00584FB3" w:rsidRDefault="003B468A"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Den totale forskningsproduksjonen bør svare til minimum 15 publikasjoner </w:t>
      </w:r>
      <w:r w:rsidR="00AB7069" w:rsidRPr="00584FB3">
        <w:rPr>
          <w:rFonts w:ascii="Times New Roman" w:hAnsi="Times New Roman" w:cs="Times New Roman"/>
        </w:rPr>
        <w:t xml:space="preserve">for professor </w:t>
      </w:r>
      <w:r w:rsidRPr="00584FB3">
        <w:rPr>
          <w:rFonts w:ascii="Times New Roman" w:hAnsi="Times New Roman" w:cs="Times New Roman"/>
        </w:rPr>
        <w:t xml:space="preserve">etter avlagt doktorgrad. Publikasjonene skal være av høy kvalitet og originalitet og være publisert i internasjonale tidsskrifter med fagfellevurdering. Minst syv av publikasjonene etter doktorgrad skal være som førsteforfatter eller sisteforfatter, hvorav minst to som førsteforfatter. </w:t>
      </w:r>
    </w:p>
    <w:p w14:paraId="360FF4D6" w14:textId="77777777" w:rsidR="00F279DB" w:rsidRPr="00584FB3" w:rsidRDefault="00F279DB"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Kvalitet, originalitet og nyskaping i vitenskapelig produksjon vektlegges foran totalt omfang, og nyere arbeider tillegges større vekt enn eldre. </w:t>
      </w:r>
    </w:p>
    <w:p w14:paraId="1D2646F1" w14:textId="77777777" w:rsidR="003B468A" w:rsidRPr="00584FB3" w:rsidRDefault="003B468A"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Dersom noen artikler er publisert i et av fagområdets mest prestisjetunge tidsskrifter og artiklene er av meget høy kvalitet, kan antall artikler vurderes redusert. </w:t>
      </w:r>
    </w:p>
    <w:p w14:paraId="607C3B5A" w14:textId="77777777" w:rsidR="003B468A" w:rsidRPr="00584FB3" w:rsidRDefault="003B468A"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I store vitenskapelige fellesarbeider, for eksempel store multisenterstudier, bør bidraget fra søker spesifiseres i søknaden og dokumenteres ved skriftlig uttalelse fra leder av studiene, eller ved henvisning til en anerkjent kontaktperson som kjenner arbeidene og søkeren. </w:t>
      </w:r>
    </w:p>
    <w:p w14:paraId="18FDE78E" w14:textId="77777777" w:rsidR="004F3128" w:rsidRPr="00584FB3" w:rsidRDefault="004F3128" w:rsidP="00584FB3">
      <w:pPr>
        <w:spacing w:line="276" w:lineRule="auto"/>
        <w:ind w:left="-5" w:right="54"/>
        <w:rPr>
          <w:rFonts w:ascii="Times New Roman" w:hAnsi="Times New Roman" w:cs="Times New Roman"/>
        </w:rPr>
      </w:pPr>
      <w:r w:rsidRPr="00584FB3">
        <w:rPr>
          <w:rFonts w:ascii="Times New Roman" w:hAnsi="Times New Roman" w:cs="Times New Roman"/>
          <w:color w:val="auto"/>
        </w:rPr>
        <w:lastRenderedPageBreak/>
        <w:t xml:space="preserve">Det grunnleggende kravet for å kunne tilkjennes kompetanse for professorat er dokumenterte vitenskapelige kvalifikasjoner på nivå med internasjonal og nasjonal standard for professorat i det aktuelle fagområdet. </w:t>
      </w:r>
    </w:p>
    <w:p w14:paraId="5FA8EFBA" w14:textId="77777777" w:rsidR="003B468A" w:rsidRPr="00584FB3" w:rsidRDefault="003B468A"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Faglige krav til professorkompetanse er de samme uavhengig av om det gjelder hovedstilling eller bistilling. </w:t>
      </w:r>
    </w:p>
    <w:p w14:paraId="0927A750" w14:textId="77777777" w:rsidR="0080094A" w:rsidRPr="00584FB3" w:rsidRDefault="00237A59" w:rsidP="00584FB3">
      <w:pPr>
        <w:pStyle w:val="Default"/>
        <w:spacing w:line="276" w:lineRule="auto"/>
        <w:rPr>
          <w:color w:val="auto"/>
          <w:sz w:val="22"/>
          <w:szCs w:val="22"/>
        </w:rPr>
      </w:pPr>
      <w:r w:rsidRPr="00584FB3">
        <w:rPr>
          <w:color w:val="auto"/>
          <w:sz w:val="22"/>
          <w:szCs w:val="22"/>
        </w:rPr>
        <w:t xml:space="preserve">For enkelte vitenskapelige stillinger kreves i tillegg annen faglig basiskompetanse, for eksempel spesialistutdanning eller tilsvarende kvalifikasjoner. Kandidater innen kliniske disipliner bør dokumentere solid klinisk kompetanse/erfaring. </w:t>
      </w:r>
    </w:p>
    <w:p w14:paraId="2AD7C3A1" w14:textId="77777777" w:rsidR="0080094A" w:rsidRPr="00584FB3" w:rsidRDefault="0080094A" w:rsidP="00584FB3">
      <w:pPr>
        <w:pStyle w:val="Default"/>
        <w:spacing w:line="276" w:lineRule="auto"/>
        <w:rPr>
          <w:color w:val="auto"/>
          <w:sz w:val="22"/>
          <w:szCs w:val="22"/>
        </w:rPr>
      </w:pPr>
    </w:p>
    <w:p w14:paraId="5BE464A6" w14:textId="77777777" w:rsidR="0080094A" w:rsidRPr="00584FB3" w:rsidRDefault="0080094A" w:rsidP="00584FB3">
      <w:pPr>
        <w:pStyle w:val="Default"/>
        <w:spacing w:line="276" w:lineRule="auto"/>
        <w:rPr>
          <w:color w:val="auto"/>
          <w:sz w:val="22"/>
          <w:szCs w:val="22"/>
        </w:rPr>
      </w:pPr>
    </w:p>
    <w:p w14:paraId="4BCA0B0A" w14:textId="4FADCCBA" w:rsidR="00E77831" w:rsidRPr="00584FB3" w:rsidRDefault="0080094A" w:rsidP="00584FB3">
      <w:pPr>
        <w:pStyle w:val="Default"/>
        <w:spacing w:line="276" w:lineRule="auto"/>
        <w:rPr>
          <w:b/>
          <w:bCs/>
          <w:sz w:val="22"/>
          <w:szCs w:val="22"/>
        </w:rPr>
      </w:pPr>
      <w:r w:rsidRPr="00584FB3">
        <w:rPr>
          <w:b/>
          <w:bCs/>
          <w:color w:val="auto"/>
          <w:sz w:val="22"/>
          <w:szCs w:val="22"/>
        </w:rPr>
        <w:t>Vedr. u</w:t>
      </w:r>
      <w:r w:rsidR="00BA2647" w:rsidRPr="00584FB3">
        <w:rPr>
          <w:b/>
          <w:bCs/>
          <w:color w:val="auto"/>
          <w:sz w:val="22"/>
          <w:szCs w:val="22"/>
        </w:rPr>
        <w:t>tdanningsfaglige</w:t>
      </w:r>
      <w:r w:rsidR="00CC4D80" w:rsidRPr="00584FB3">
        <w:rPr>
          <w:b/>
          <w:bCs/>
          <w:color w:val="auto"/>
          <w:sz w:val="22"/>
          <w:szCs w:val="22"/>
        </w:rPr>
        <w:t xml:space="preserve"> </w:t>
      </w:r>
      <w:r w:rsidR="00B4513C" w:rsidRPr="00584FB3">
        <w:rPr>
          <w:b/>
          <w:bCs/>
          <w:sz w:val="22"/>
          <w:szCs w:val="22"/>
        </w:rPr>
        <w:t>kvalifikasjoner</w:t>
      </w:r>
    </w:p>
    <w:p w14:paraId="5993DBDA" w14:textId="77777777" w:rsidR="0080094A" w:rsidRPr="00584FB3" w:rsidRDefault="0080094A" w:rsidP="00584FB3">
      <w:pPr>
        <w:pStyle w:val="Default"/>
        <w:spacing w:line="276" w:lineRule="auto"/>
        <w:rPr>
          <w:b/>
          <w:bCs/>
          <w:color w:val="auto"/>
          <w:sz w:val="22"/>
          <w:szCs w:val="22"/>
        </w:rPr>
      </w:pPr>
    </w:p>
    <w:p w14:paraId="4D751C33" w14:textId="69D308D3" w:rsidR="00175D21" w:rsidRPr="00584FB3" w:rsidRDefault="00175D21" w:rsidP="00584FB3">
      <w:pPr>
        <w:spacing w:line="276" w:lineRule="auto"/>
        <w:ind w:left="-5" w:right="54"/>
        <w:rPr>
          <w:rFonts w:ascii="Times New Roman" w:hAnsi="Times New Roman" w:cs="Times New Roman"/>
          <w:color w:val="auto"/>
        </w:rPr>
      </w:pPr>
      <w:r w:rsidRPr="00584FB3">
        <w:rPr>
          <w:rFonts w:ascii="Times New Roman" w:hAnsi="Times New Roman" w:cs="Times New Roman"/>
          <w:color w:val="auto"/>
        </w:rPr>
        <w:t xml:space="preserve">Komiteen </w:t>
      </w:r>
      <w:proofErr w:type="gramStart"/>
      <w:r w:rsidRPr="00584FB3">
        <w:rPr>
          <w:rFonts w:ascii="Times New Roman" w:hAnsi="Times New Roman" w:cs="Times New Roman"/>
          <w:color w:val="auto"/>
        </w:rPr>
        <w:t>avgir</w:t>
      </w:r>
      <w:proofErr w:type="gramEnd"/>
      <w:r w:rsidRPr="00584FB3">
        <w:rPr>
          <w:rFonts w:ascii="Times New Roman" w:hAnsi="Times New Roman" w:cs="Times New Roman"/>
          <w:color w:val="auto"/>
        </w:rPr>
        <w:t xml:space="preserve"> erklæring om søkerne oppfyller - eller ikke oppfyller - kravet om universitetspedagogisk basiskompetanse.</w:t>
      </w:r>
    </w:p>
    <w:p w14:paraId="242FD4D2" w14:textId="77777777" w:rsidR="002751E8" w:rsidRPr="00584FB3" w:rsidRDefault="002751E8"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Et </w:t>
      </w:r>
      <w:r w:rsidR="00B4513C" w:rsidRPr="00584FB3">
        <w:rPr>
          <w:rFonts w:ascii="Times New Roman" w:hAnsi="Times New Roman" w:cs="Times New Roman"/>
        </w:rPr>
        <w:t xml:space="preserve">krav til professorkompetanse </w:t>
      </w:r>
      <w:r w:rsidRPr="00584FB3">
        <w:rPr>
          <w:rFonts w:ascii="Times New Roman" w:hAnsi="Times New Roman" w:cs="Times New Roman"/>
        </w:rPr>
        <w:t xml:space="preserve">er </w:t>
      </w:r>
      <w:r w:rsidR="00B4513C" w:rsidRPr="00584FB3">
        <w:rPr>
          <w:rFonts w:ascii="Times New Roman" w:hAnsi="Times New Roman" w:cs="Times New Roman"/>
        </w:rPr>
        <w:t xml:space="preserve">at søker har </w:t>
      </w:r>
      <w:r w:rsidR="00436F6C" w:rsidRPr="00584FB3">
        <w:rPr>
          <w:rFonts w:ascii="Times New Roman" w:hAnsi="Times New Roman" w:cs="Times New Roman"/>
        </w:rPr>
        <w:t xml:space="preserve">vært hovedveileder for minimum </w:t>
      </w:r>
      <w:proofErr w:type="spellStart"/>
      <w:r w:rsidR="00436F6C" w:rsidRPr="00584FB3">
        <w:rPr>
          <w:rFonts w:ascii="Times New Roman" w:hAnsi="Times New Roman" w:cs="Times New Roman"/>
        </w:rPr>
        <w:t>è</w:t>
      </w:r>
      <w:r w:rsidR="00B4513C" w:rsidRPr="00584FB3">
        <w:rPr>
          <w:rFonts w:ascii="Times New Roman" w:hAnsi="Times New Roman" w:cs="Times New Roman"/>
        </w:rPr>
        <w:t>n</w:t>
      </w:r>
      <w:proofErr w:type="spellEnd"/>
      <w:r w:rsidR="00B4513C" w:rsidRPr="00584FB3">
        <w:rPr>
          <w:rFonts w:ascii="Times New Roman" w:hAnsi="Times New Roman" w:cs="Times New Roman"/>
        </w:rPr>
        <w:t xml:space="preserve"> kandidat fra oppstart frem til avlagt doktorgrad (kandidaten har disputert). Dette kravet kan bare fravikes for søkere fra utlandet som oppfyller alle øvrige kriterier, og i tillegg utmerker seg i betydelig grad utover det som normalt forventes mht. vitenskapelige kvalifikasjoner. I slike tilfeller skal komiteen rådføre seg med fakultetet før sakkyndig vurdering </w:t>
      </w:r>
      <w:proofErr w:type="gramStart"/>
      <w:r w:rsidR="00B4513C" w:rsidRPr="00584FB3">
        <w:rPr>
          <w:rFonts w:ascii="Times New Roman" w:hAnsi="Times New Roman" w:cs="Times New Roman"/>
        </w:rPr>
        <w:t>avgis</w:t>
      </w:r>
      <w:proofErr w:type="gramEnd"/>
      <w:r w:rsidR="00B4513C" w:rsidRPr="00584FB3">
        <w:rPr>
          <w:rFonts w:ascii="Times New Roman" w:hAnsi="Times New Roman" w:cs="Times New Roman"/>
        </w:rPr>
        <w:t>.</w:t>
      </w:r>
    </w:p>
    <w:p w14:paraId="5A04389B" w14:textId="409570AC" w:rsidR="002751E8" w:rsidRPr="00584FB3" w:rsidRDefault="00E5565D" w:rsidP="00584FB3">
      <w:pPr>
        <w:spacing w:after="0" w:line="276" w:lineRule="auto"/>
        <w:ind w:left="-5" w:right="54"/>
        <w:rPr>
          <w:rFonts w:ascii="Times New Roman" w:hAnsi="Times New Roman" w:cs="Times New Roman"/>
        </w:rPr>
      </w:pPr>
      <w:r w:rsidRPr="00584FB3">
        <w:rPr>
          <w:rFonts w:ascii="Times New Roman" w:hAnsi="Times New Roman" w:cs="Times New Roman"/>
        </w:rPr>
        <w:t>Søkere til stilling som professor skal normalt kunne dokumentere universitetspedagogisk basiskompetanse ved ansettelse, men når det foreligger særlig tungtveiende grunner, kan unntak gis, og søker pålegges å oppfylle kravet innen to år fra tiltredelse</w:t>
      </w:r>
      <w:r w:rsidR="00AB3AAA" w:rsidRPr="00584FB3">
        <w:rPr>
          <w:rFonts w:ascii="Times New Roman" w:hAnsi="Times New Roman" w:cs="Times New Roman"/>
        </w:rPr>
        <w:t xml:space="preserve"> (</w:t>
      </w:r>
      <w:proofErr w:type="spellStart"/>
      <w:r w:rsidR="00AB3AAA" w:rsidRPr="00584FB3">
        <w:rPr>
          <w:rFonts w:ascii="Times New Roman" w:hAnsi="Times New Roman" w:cs="Times New Roman"/>
        </w:rPr>
        <w:t>jf</w:t>
      </w:r>
      <w:proofErr w:type="spellEnd"/>
      <w:r w:rsidR="00AB3AAA" w:rsidRPr="00584FB3">
        <w:rPr>
          <w:rFonts w:ascii="Times New Roman" w:hAnsi="Times New Roman" w:cs="Times New Roman"/>
        </w:rPr>
        <w:t xml:space="preserve"> forskriftens § 1-4 (3)). Dette unntaket vil særlig gjelde for utenlandske søkere.  </w:t>
      </w:r>
    </w:p>
    <w:p w14:paraId="40105C76" w14:textId="4EB7FCDF" w:rsidR="00C63972" w:rsidRPr="00584FB3" w:rsidRDefault="00C63972" w:rsidP="00584FB3">
      <w:pPr>
        <w:spacing w:after="0" w:line="276" w:lineRule="auto"/>
        <w:ind w:left="-5" w:right="54"/>
        <w:rPr>
          <w:rFonts w:ascii="Times New Roman" w:hAnsi="Times New Roman" w:cs="Times New Roman"/>
        </w:rPr>
      </w:pPr>
    </w:p>
    <w:p w14:paraId="036CE755" w14:textId="03F36613" w:rsidR="00C63972" w:rsidRPr="00584FB3" w:rsidRDefault="00C63972" w:rsidP="00584FB3">
      <w:pPr>
        <w:spacing w:after="0" w:line="276" w:lineRule="auto"/>
        <w:ind w:left="-5" w:right="54"/>
        <w:rPr>
          <w:rFonts w:ascii="Times New Roman" w:hAnsi="Times New Roman" w:cs="Times New Roman"/>
        </w:rPr>
      </w:pPr>
    </w:p>
    <w:p w14:paraId="23939CB1" w14:textId="77777777" w:rsidR="00C63972" w:rsidRPr="00584FB3" w:rsidRDefault="00C63972" w:rsidP="00584FB3">
      <w:pPr>
        <w:spacing w:line="276" w:lineRule="auto"/>
        <w:rPr>
          <w:rFonts w:ascii="Times New Roman" w:hAnsi="Times New Roman" w:cs="Times New Roman"/>
          <w:b/>
          <w:bCs/>
        </w:rPr>
      </w:pPr>
      <w:r w:rsidRPr="00584FB3">
        <w:rPr>
          <w:rFonts w:ascii="Times New Roman" w:hAnsi="Times New Roman" w:cs="Times New Roman"/>
          <w:b/>
          <w:bCs/>
        </w:rPr>
        <w:t>Dokumentasjon</w:t>
      </w:r>
    </w:p>
    <w:p w14:paraId="70EEE95F" w14:textId="77777777" w:rsidR="00C63972" w:rsidRPr="00584FB3" w:rsidRDefault="00C63972" w:rsidP="00584FB3">
      <w:pPr>
        <w:spacing w:after="0" w:line="276" w:lineRule="auto"/>
        <w:ind w:left="-5" w:right="54"/>
        <w:rPr>
          <w:rFonts w:ascii="Times New Roman" w:hAnsi="Times New Roman" w:cs="Times New Roman"/>
        </w:rPr>
      </w:pPr>
      <w:r w:rsidRPr="00584FB3">
        <w:rPr>
          <w:rFonts w:ascii="Times New Roman" w:hAnsi="Times New Roman" w:cs="Times New Roman"/>
        </w:rPr>
        <w:t xml:space="preserve">Søkerne skal dokumentere kompetansen (vitnemål, attester, publikasjoner mm). Hvis kompetansen ikke er dokumentert, skal det framgå av den sakkyndige vurderingen.  </w:t>
      </w:r>
    </w:p>
    <w:p w14:paraId="2B9F913D" w14:textId="77777777" w:rsidR="00C63972" w:rsidRPr="00584FB3" w:rsidRDefault="00C63972" w:rsidP="00584FB3">
      <w:pPr>
        <w:spacing w:after="0" w:line="276" w:lineRule="auto"/>
        <w:ind w:left="-5" w:right="54"/>
        <w:rPr>
          <w:rFonts w:ascii="Times New Roman" w:hAnsi="Times New Roman" w:cs="Times New Roman"/>
        </w:rPr>
      </w:pPr>
    </w:p>
    <w:p w14:paraId="2BB8586C" w14:textId="5A24EBCB" w:rsidR="00C63972" w:rsidRPr="00584FB3" w:rsidRDefault="00C63972" w:rsidP="00584FB3">
      <w:pPr>
        <w:spacing w:after="0" w:line="276" w:lineRule="auto"/>
        <w:ind w:left="-5" w:right="54"/>
        <w:rPr>
          <w:rFonts w:ascii="Times New Roman" w:hAnsi="Times New Roman" w:cs="Times New Roman"/>
        </w:rPr>
      </w:pPr>
    </w:p>
    <w:p w14:paraId="5576AC4D" w14:textId="44BCF2D8" w:rsidR="00C63972" w:rsidRPr="00584FB3" w:rsidRDefault="00C63972" w:rsidP="00584FB3">
      <w:pPr>
        <w:spacing w:after="0" w:line="276" w:lineRule="auto"/>
        <w:ind w:left="-5" w:right="54"/>
        <w:rPr>
          <w:rFonts w:ascii="Times New Roman" w:hAnsi="Times New Roman" w:cs="Times New Roman"/>
        </w:rPr>
      </w:pPr>
    </w:p>
    <w:p w14:paraId="3569E76A" w14:textId="63D1A6E8" w:rsidR="00C63972" w:rsidRPr="00584FB3" w:rsidRDefault="00C63972" w:rsidP="00584FB3">
      <w:pPr>
        <w:spacing w:line="276" w:lineRule="auto"/>
        <w:ind w:left="-5" w:right="54"/>
        <w:rPr>
          <w:rFonts w:ascii="Times New Roman" w:hAnsi="Times New Roman" w:cs="Times New Roman"/>
          <w:b/>
          <w:bCs/>
        </w:rPr>
      </w:pPr>
      <w:r w:rsidRPr="00584FB3">
        <w:rPr>
          <w:rFonts w:ascii="Times New Roman" w:hAnsi="Times New Roman" w:cs="Times New Roman"/>
          <w:b/>
          <w:bCs/>
        </w:rPr>
        <w:t>Hjelpemidler</w:t>
      </w:r>
    </w:p>
    <w:p w14:paraId="7CFD0059" w14:textId="19F5A003" w:rsidR="00A102C5" w:rsidRPr="00584FB3" w:rsidRDefault="00A102C5" w:rsidP="00584FB3">
      <w:pPr>
        <w:spacing w:line="276" w:lineRule="auto"/>
        <w:ind w:left="-5" w:right="54"/>
        <w:rPr>
          <w:rFonts w:ascii="Times New Roman" w:hAnsi="Times New Roman" w:cs="Times New Roman"/>
        </w:rPr>
      </w:pPr>
      <w:r w:rsidRPr="00584FB3">
        <w:rPr>
          <w:rFonts w:ascii="Times New Roman" w:hAnsi="Times New Roman" w:cs="Times New Roman"/>
        </w:rPr>
        <w:t xml:space="preserve">Det er utarbeidet flere hjelpemidler som komiteen kan bruke om den ønsker. </w:t>
      </w:r>
    </w:p>
    <w:p w14:paraId="3ADFAE2A" w14:textId="0758A439" w:rsidR="00C63972" w:rsidRPr="00584FB3" w:rsidRDefault="0022618F" w:rsidP="00584FB3">
      <w:pPr>
        <w:pStyle w:val="NormalWeb"/>
        <w:spacing w:before="0" w:beforeAutospacing="0" w:after="0" w:afterAutospacing="0" w:line="276" w:lineRule="auto"/>
        <w:textAlignment w:val="baseline"/>
        <w:rPr>
          <w:sz w:val="22"/>
          <w:szCs w:val="22"/>
        </w:rPr>
      </w:pPr>
      <w:r w:rsidRPr="00584FB3">
        <w:rPr>
          <w:sz w:val="22"/>
          <w:szCs w:val="22"/>
        </w:rPr>
        <w:t xml:space="preserve">UiO har utarbeidet en matrise som kan brukes for å vurdere kvalifikasjonene. </w:t>
      </w:r>
      <w:r w:rsidRPr="00584FB3">
        <w:rPr>
          <w:color w:val="000000"/>
          <w:sz w:val="22"/>
          <w:szCs w:val="22"/>
        </w:rPr>
        <w:t>Matrisen eksemplifiserer resultater/kompetanse, dokumentasjon og refleksjon for alle områder i kompetanseprofilen. Det understrekes at matrisen har mange punkter fordi den skal eksemplifisere muligheter for ulike momenter som kan trekkes inn, ikke fordi hvert enkelt punkt skal dekkes. Resultater/kompetanse, dokumentasjon og refleksjon bør vise hva man har </w:t>
      </w:r>
      <w:r w:rsidRPr="00584FB3">
        <w:rPr>
          <w:i/>
          <w:iCs/>
          <w:color w:val="000000"/>
          <w:sz w:val="22"/>
          <w:szCs w:val="22"/>
          <w:bdr w:val="none" w:sz="0" w:space="0" w:color="auto" w:frame="1"/>
        </w:rPr>
        <w:t>gjort og oppnådd </w:t>
      </w:r>
      <w:r w:rsidRPr="00584FB3">
        <w:rPr>
          <w:color w:val="000000"/>
          <w:sz w:val="22"/>
          <w:szCs w:val="22"/>
        </w:rPr>
        <w:t>på de ulike områdene, samt </w:t>
      </w:r>
      <w:r w:rsidRPr="00584FB3">
        <w:rPr>
          <w:i/>
          <w:iCs/>
          <w:color w:val="000000"/>
          <w:sz w:val="22"/>
          <w:szCs w:val="22"/>
          <w:bdr w:val="none" w:sz="0" w:space="0" w:color="auto" w:frame="1"/>
        </w:rPr>
        <w:t>kvalitet, utvikling og bredde</w:t>
      </w:r>
      <w:r w:rsidRPr="00584FB3">
        <w:rPr>
          <w:color w:val="000000"/>
          <w:sz w:val="22"/>
          <w:szCs w:val="22"/>
        </w:rPr>
        <w:t xml:space="preserve"> i virksomhet og resultater. Se del </w:t>
      </w:r>
      <w:r w:rsidR="00584FB3">
        <w:rPr>
          <w:color w:val="000000"/>
          <w:sz w:val="22"/>
          <w:szCs w:val="22"/>
        </w:rPr>
        <w:t>2</w:t>
      </w:r>
      <w:r w:rsidRPr="00584FB3">
        <w:rPr>
          <w:color w:val="000000"/>
          <w:sz w:val="22"/>
          <w:szCs w:val="22"/>
        </w:rPr>
        <w:t xml:space="preserve"> i </w:t>
      </w:r>
      <w:hyperlink r:id="rId12" w:anchor="toc6" w:history="1">
        <w:r w:rsidR="00C63972" w:rsidRPr="00584FB3">
          <w:rPr>
            <w:rStyle w:val="Hyperkobling"/>
            <w:sz w:val="22"/>
            <w:szCs w:val="22"/>
          </w:rPr>
          <w:t>Veileder for medlemmer av sakkyndig komite - Universitetet i Oslo (uio.no)</w:t>
        </w:r>
      </w:hyperlink>
      <w:r w:rsidR="00C63972" w:rsidRPr="00584FB3">
        <w:rPr>
          <w:sz w:val="22"/>
          <w:szCs w:val="22"/>
        </w:rPr>
        <w:t xml:space="preserve"> </w:t>
      </w:r>
      <w:r w:rsidRPr="00584FB3">
        <w:rPr>
          <w:sz w:val="22"/>
          <w:szCs w:val="22"/>
        </w:rPr>
        <w:t xml:space="preserve">. </w:t>
      </w:r>
    </w:p>
    <w:p w14:paraId="3B928C55" w14:textId="77777777" w:rsidR="0022618F" w:rsidRPr="00584FB3" w:rsidRDefault="0022618F" w:rsidP="00584FB3">
      <w:pPr>
        <w:spacing w:line="276" w:lineRule="auto"/>
        <w:rPr>
          <w:rFonts w:ascii="Times New Roman" w:hAnsi="Times New Roman" w:cs="Times New Roman"/>
          <w:color w:val="auto"/>
        </w:rPr>
      </w:pPr>
    </w:p>
    <w:p w14:paraId="42C3FD51" w14:textId="04F81036" w:rsidR="009466F0" w:rsidRPr="00584FB3" w:rsidRDefault="009466F0" w:rsidP="00584FB3">
      <w:pPr>
        <w:spacing w:line="276" w:lineRule="auto"/>
        <w:rPr>
          <w:rFonts w:ascii="Times New Roman" w:hAnsi="Times New Roman" w:cs="Times New Roman"/>
          <w:color w:val="FF0000"/>
        </w:rPr>
      </w:pPr>
      <w:r w:rsidRPr="00584FB3">
        <w:rPr>
          <w:rFonts w:ascii="Times New Roman" w:hAnsi="Times New Roman" w:cs="Times New Roman"/>
          <w:color w:val="auto"/>
        </w:rPr>
        <w:t xml:space="preserve">Det foreligger et evalueringsskjema som kan brukes for å vurdere hele kompetanseprofilen, et evalueringsskjema spesifikt for vurdering av pedagogisk mappe og en mal for hvordan sakkyndig vurdering skal utformes, som oversendes komiteen. </w:t>
      </w:r>
      <w:r w:rsidRPr="00584FB3">
        <w:rPr>
          <w:rFonts w:ascii="Times New Roman" w:hAnsi="Times New Roman" w:cs="Times New Roman"/>
          <w:color w:val="FF0000"/>
        </w:rPr>
        <w:t xml:space="preserve"> </w:t>
      </w:r>
    </w:p>
    <w:p w14:paraId="4527BC21" w14:textId="77777777" w:rsidR="00FC4B5A" w:rsidRPr="00584FB3" w:rsidRDefault="00FC4B5A" w:rsidP="00584FB3">
      <w:pPr>
        <w:spacing w:line="276" w:lineRule="auto"/>
        <w:rPr>
          <w:rFonts w:ascii="Times New Roman" w:hAnsi="Times New Roman" w:cs="Times New Roman"/>
          <w:color w:val="FF0000"/>
        </w:rPr>
      </w:pPr>
    </w:p>
    <w:p w14:paraId="781AB056" w14:textId="074FC06A" w:rsidR="00FC4B5A" w:rsidRPr="00584FB3" w:rsidRDefault="00FC4B5A" w:rsidP="00584FB3">
      <w:pPr>
        <w:spacing w:after="0" w:line="276" w:lineRule="auto"/>
        <w:rPr>
          <w:rFonts w:ascii="Times New Roman" w:hAnsi="Times New Roman" w:cs="Times New Roman"/>
          <w:color w:val="auto"/>
        </w:rPr>
      </w:pPr>
      <w:r w:rsidRPr="00584FB3">
        <w:rPr>
          <w:rFonts w:ascii="Times New Roman" w:hAnsi="Times New Roman" w:cs="Times New Roman"/>
          <w:color w:val="auto"/>
        </w:rPr>
        <w:lastRenderedPageBreak/>
        <w:t xml:space="preserve">Vedlegg: </w:t>
      </w:r>
    </w:p>
    <w:p w14:paraId="13215E6D" w14:textId="59997B5B" w:rsidR="00FC4B5A" w:rsidRPr="00584FB3" w:rsidRDefault="00FC4B5A" w:rsidP="00584FB3">
      <w:pPr>
        <w:spacing w:after="0" w:line="276" w:lineRule="auto"/>
        <w:rPr>
          <w:rFonts w:ascii="Times New Roman" w:hAnsi="Times New Roman" w:cs="Times New Roman"/>
          <w:color w:val="auto"/>
        </w:rPr>
      </w:pPr>
      <w:r w:rsidRPr="00584FB3">
        <w:rPr>
          <w:rFonts w:ascii="Times New Roman" w:hAnsi="Times New Roman" w:cs="Times New Roman"/>
          <w:color w:val="auto"/>
        </w:rPr>
        <w:t>- Evalueringsskjema for vurdering av samlet kompetanseprofil</w:t>
      </w:r>
    </w:p>
    <w:p w14:paraId="30A2BA34" w14:textId="64469450" w:rsidR="00FC4B5A" w:rsidRPr="00584FB3" w:rsidRDefault="00FC4B5A" w:rsidP="00584FB3">
      <w:pPr>
        <w:spacing w:after="0" w:line="276" w:lineRule="auto"/>
        <w:rPr>
          <w:rFonts w:ascii="Times New Roman" w:hAnsi="Times New Roman" w:cs="Times New Roman"/>
          <w:color w:val="auto"/>
        </w:rPr>
      </w:pPr>
      <w:r w:rsidRPr="00584FB3">
        <w:rPr>
          <w:rFonts w:ascii="Times New Roman" w:hAnsi="Times New Roman" w:cs="Times New Roman"/>
          <w:color w:val="auto"/>
        </w:rPr>
        <w:t>- Evalueringsskjema for vurdering av pedagogisk mappe</w:t>
      </w:r>
    </w:p>
    <w:p w14:paraId="69421813" w14:textId="701A7900" w:rsidR="00FC4B5A" w:rsidRPr="00584FB3" w:rsidRDefault="00FC4B5A" w:rsidP="00584FB3">
      <w:pPr>
        <w:spacing w:after="0" w:line="276" w:lineRule="auto"/>
        <w:rPr>
          <w:rFonts w:ascii="Times New Roman" w:hAnsi="Times New Roman" w:cs="Times New Roman"/>
          <w:color w:val="auto"/>
        </w:rPr>
      </w:pPr>
      <w:r w:rsidRPr="00584FB3">
        <w:rPr>
          <w:rFonts w:ascii="Times New Roman" w:hAnsi="Times New Roman" w:cs="Times New Roman"/>
          <w:color w:val="auto"/>
        </w:rPr>
        <w:t>- Mal for sakkyndig vurdering</w:t>
      </w:r>
    </w:p>
    <w:p w14:paraId="227C6DC6" w14:textId="77777777" w:rsidR="000F11C2" w:rsidRPr="00584FB3" w:rsidRDefault="000F11C2" w:rsidP="00584FB3">
      <w:pPr>
        <w:spacing w:after="0" w:line="276" w:lineRule="auto"/>
        <w:rPr>
          <w:rFonts w:ascii="Times New Roman" w:hAnsi="Times New Roman" w:cs="Times New Roman"/>
          <w:color w:val="auto"/>
        </w:rPr>
      </w:pPr>
    </w:p>
    <w:p w14:paraId="07D3BECD" w14:textId="77777777" w:rsidR="000F11C2" w:rsidRPr="00584FB3" w:rsidRDefault="000F11C2" w:rsidP="00584FB3">
      <w:pPr>
        <w:spacing w:after="0" w:line="276" w:lineRule="auto"/>
        <w:rPr>
          <w:rFonts w:ascii="Times New Roman" w:hAnsi="Times New Roman" w:cs="Times New Roman"/>
          <w:color w:val="auto"/>
        </w:rPr>
      </w:pPr>
    </w:p>
    <w:p w14:paraId="27F046E9" w14:textId="77777777" w:rsidR="000F11C2" w:rsidRPr="00584FB3" w:rsidRDefault="000F11C2" w:rsidP="00584FB3">
      <w:pPr>
        <w:spacing w:after="0" w:line="276" w:lineRule="auto"/>
        <w:rPr>
          <w:rFonts w:ascii="Times New Roman" w:hAnsi="Times New Roman" w:cs="Times New Roman"/>
          <w:color w:val="auto"/>
        </w:rPr>
      </w:pPr>
    </w:p>
    <w:p w14:paraId="07BFF834" w14:textId="243ACF25" w:rsidR="000F11C2" w:rsidRPr="00584FB3" w:rsidRDefault="000F11C2" w:rsidP="00584FB3">
      <w:pPr>
        <w:spacing w:after="0" w:line="276" w:lineRule="auto"/>
        <w:rPr>
          <w:rFonts w:ascii="Times New Roman" w:hAnsi="Times New Roman" w:cs="Times New Roman"/>
          <w:color w:val="auto"/>
        </w:rPr>
      </w:pPr>
    </w:p>
    <w:p w14:paraId="090991B3" w14:textId="03795A7E" w:rsidR="000F11C2" w:rsidRPr="00584FB3" w:rsidRDefault="000F11C2" w:rsidP="00584FB3">
      <w:pPr>
        <w:spacing w:after="0" w:line="276" w:lineRule="auto"/>
        <w:rPr>
          <w:rFonts w:ascii="Times New Roman" w:hAnsi="Times New Roman" w:cs="Times New Roman"/>
          <w:color w:val="auto"/>
        </w:rPr>
      </w:pPr>
      <w:r w:rsidRPr="00584FB3">
        <w:rPr>
          <w:rFonts w:ascii="Times New Roman" w:hAnsi="Times New Roman" w:cs="Times New Roman"/>
          <w:color w:val="auto"/>
        </w:rPr>
        <w:t>Oppdatert 20.09.2024</w:t>
      </w:r>
    </w:p>
    <w:p w14:paraId="1FA33A30" w14:textId="77777777" w:rsidR="000F11C2" w:rsidRPr="00584FB3" w:rsidRDefault="000F11C2" w:rsidP="00584FB3">
      <w:pPr>
        <w:spacing w:after="0" w:line="276" w:lineRule="auto"/>
        <w:rPr>
          <w:rFonts w:ascii="Times New Roman" w:hAnsi="Times New Roman" w:cs="Times New Roman"/>
          <w:color w:val="auto"/>
        </w:rPr>
      </w:pPr>
    </w:p>
    <w:p w14:paraId="2A679714" w14:textId="77777777" w:rsidR="00620A3E" w:rsidRPr="00584FB3" w:rsidRDefault="00620A3E" w:rsidP="00584FB3">
      <w:pPr>
        <w:spacing w:line="276" w:lineRule="auto"/>
        <w:rPr>
          <w:rFonts w:ascii="Times New Roman" w:hAnsi="Times New Roman" w:cs="Times New Roman"/>
          <w:color w:val="FF0000"/>
        </w:rPr>
      </w:pPr>
    </w:p>
    <w:sectPr w:rsidR="00620A3E" w:rsidRPr="00584FB3" w:rsidSect="009473AD">
      <w:footerReference w:type="even" r:id="rId13"/>
      <w:footerReference w:type="default" r:id="rId14"/>
      <w:footerReference w:type="first" r:id="rId15"/>
      <w:pgSz w:w="11906" w:h="16838"/>
      <w:pgMar w:top="708" w:right="1360" w:bottom="697" w:left="1416" w:header="708" w:footer="6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DE2EE" w14:textId="77777777" w:rsidR="0060707A" w:rsidRDefault="0060707A">
      <w:pPr>
        <w:spacing w:after="0" w:line="240" w:lineRule="auto"/>
      </w:pPr>
      <w:r>
        <w:separator/>
      </w:r>
    </w:p>
  </w:endnote>
  <w:endnote w:type="continuationSeparator" w:id="0">
    <w:p w14:paraId="116CC7E9" w14:textId="77777777" w:rsidR="0060707A" w:rsidRDefault="00607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085A" w14:textId="77777777" w:rsidR="003371A2" w:rsidRDefault="00B4513C">
    <w:pPr>
      <w:tabs>
        <w:tab w:val="center" w:pos="4537"/>
        <w:tab w:val="right" w:pos="9130"/>
      </w:tabs>
      <w:spacing w:after="0" w:line="259" w:lineRule="auto"/>
      <w:ind w:left="0" w:firstLine="0"/>
    </w:pPr>
    <w:r>
      <w:rPr>
        <w:rFonts w:ascii="Calibri" w:eastAsia="Calibri" w:hAnsi="Calibri" w:cs="Calibri"/>
      </w:rPr>
      <w:t xml:space="preserve">Revidert mars 2020 </w:t>
    </w:r>
    <w:r>
      <w:rPr>
        <w:rFonts w:ascii="Calibri" w:eastAsia="Calibri" w:hAnsi="Calibri" w:cs="Calibri"/>
      </w:rPr>
      <w:tab/>
      <w:t xml:space="preserve"> </w:t>
    </w:r>
    <w:r>
      <w:rPr>
        <w:rFonts w:ascii="Calibri" w:eastAsia="Calibri" w:hAnsi="Calibri" w:cs="Calibri"/>
      </w:rPr>
      <w:tab/>
      <w:t xml:space="preserve">Side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av </w:t>
    </w:r>
    <w:r w:rsidR="00DC3D95">
      <w:fldChar w:fldCharType="begin"/>
    </w:r>
    <w:r w:rsidR="00DC3D95">
      <w:instrText xml:space="preserve"> NUMPAGES   \* MERGEFORMAT </w:instrText>
    </w:r>
    <w:r w:rsidR="00DC3D95">
      <w:fldChar w:fldCharType="separate"/>
    </w:r>
    <w:r>
      <w:rPr>
        <w:rFonts w:ascii="Calibri" w:eastAsia="Calibri" w:hAnsi="Calibri" w:cs="Calibri"/>
        <w:b/>
      </w:rPr>
      <w:t>5</w:t>
    </w:r>
    <w:r w:rsidR="00DC3D95">
      <w:rPr>
        <w:rFonts w:ascii="Calibri" w:eastAsia="Calibri" w:hAnsi="Calibri" w:cs="Calibri"/>
        <w:b/>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9F413" w14:textId="787C6278" w:rsidR="003371A2" w:rsidRDefault="00B4513C">
    <w:pPr>
      <w:tabs>
        <w:tab w:val="center" w:pos="4537"/>
        <w:tab w:val="right" w:pos="9130"/>
      </w:tabs>
      <w:spacing w:after="0" w:line="259" w:lineRule="auto"/>
      <w:ind w:left="0" w:firstLine="0"/>
    </w:pPr>
    <w:r>
      <w:rPr>
        <w:rFonts w:ascii="Calibri" w:eastAsia="Calibri" w:hAnsi="Calibri" w:cs="Calibri"/>
      </w:rPr>
      <w:tab/>
      <w:t xml:space="preserve"> </w:t>
    </w:r>
    <w:r>
      <w:rPr>
        <w:rFonts w:ascii="Calibri" w:eastAsia="Calibri" w:hAnsi="Calibri" w:cs="Calibri"/>
      </w:rPr>
      <w:tab/>
      <w:t xml:space="preserve">Side </w:t>
    </w:r>
    <w:r>
      <w:fldChar w:fldCharType="begin"/>
    </w:r>
    <w:r>
      <w:instrText xml:space="preserve"> PAGE   \* MERGEFORMAT </w:instrText>
    </w:r>
    <w:r>
      <w:fldChar w:fldCharType="separate"/>
    </w:r>
    <w:r w:rsidR="00A102C5" w:rsidRPr="00A102C5">
      <w:rPr>
        <w:rFonts w:ascii="Calibri" w:eastAsia="Calibri" w:hAnsi="Calibri" w:cs="Calibri"/>
        <w:b/>
        <w:noProof/>
      </w:rPr>
      <w:t>2</w:t>
    </w:r>
    <w:r>
      <w:rPr>
        <w:rFonts w:ascii="Calibri" w:eastAsia="Calibri" w:hAnsi="Calibri" w:cs="Calibri"/>
        <w:b/>
      </w:rPr>
      <w:fldChar w:fldCharType="end"/>
    </w:r>
    <w:r>
      <w:rPr>
        <w:rFonts w:ascii="Calibri" w:eastAsia="Calibri" w:hAnsi="Calibri" w:cs="Calibri"/>
      </w:rPr>
      <w:t xml:space="preserve"> av </w:t>
    </w:r>
    <w:r w:rsidR="00DC3D95">
      <w:fldChar w:fldCharType="begin"/>
    </w:r>
    <w:r w:rsidR="00DC3D95">
      <w:instrText xml:space="preserve"> NUMPAGES   \* MERGEFORMAT </w:instrText>
    </w:r>
    <w:r w:rsidR="00DC3D95">
      <w:fldChar w:fldCharType="separate"/>
    </w:r>
    <w:r w:rsidR="00A102C5" w:rsidRPr="00A102C5">
      <w:rPr>
        <w:rFonts w:ascii="Calibri" w:eastAsia="Calibri" w:hAnsi="Calibri" w:cs="Calibri"/>
        <w:b/>
        <w:noProof/>
      </w:rPr>
      <w:t>2</w:t>
    </w:r>
    <w:r w:rsidR="00DC3D95">
      <w:rPr>
        <w:rFonts w:ascii="Calibri" w:eastAsia="Calibri" w:hAnsi="Calibri" w:cs="Calibri"/>
        <w:b/>
        <w:noProof/>
      </w:rPr>
      <w:fldChar w:fldCharType="end"/>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F9BF" w14:textId="45C1B619" w:rsidR="003371A2" w:rsidRDefault="00B4513C">
    <w:pPr>
      <w:tabs>
        <w:tab w:val="center" w:pos="4537"/>
        <w:tab w:val="right" w:pos="9130"/>
      </w:tabs>
      <w:spacing w:after="0" w:line="259" w:lineRule="auto"/>
      <w:ind w:left="0" w:firstLine="0"/>
    </w:pPr>
    <w:r>
      <w:rPr>
        <w:rFonts w:ascii="Calibri" w:eastAsia="Calibri" w:hAnsi="Calibri" w:cs="Calibri"/>
      </w:rPr>
      <w:tab/>
      <w:t xml:space="preserve"> </w:t>
    </w:r>
    <w:r>
      <w:rPr>
        <w:rFonts w:ascii="Calibri" w:eastAsia="Calibri" w:hAnsi="Calibri" w:cs="Calibri"/>
      </w:rPr>
      <w:tab/>
    </w:r>
    <w:r w:rsidR="009545FB">
      <w:rPr>
        <w:rFonts w:ascii="Calibri" w:eastAsia="Calibri" w:hAnsi="Calibri" w:cs="Calibri"/>
      </w:rPr>
      <w:t xml:space="preserve">Side </w:t>
    </w:r>
    <w:r>
      <w:fldChar w:fldCharType="begin"/>
    </w:r>
    <w:r>
      <w:instrText xml:space="preserve"> PAGE   \* MERGEFORMAT </w:instrText>
    </w:r>
    <w:r>
      <w:fldChar w:fldCharType="separate"/>
    </w:r>
    <w:r w:rsidR="00A102C5" w:rsidRPr="00A102C5">
      <w:rPr>
        <w:rFonts w:ascii="Calibri" w:eastAsia="Calibri" w:hAnsi="Calibri" w:cs="Calibri"/>
        <w:b/>
        <w:noProof/>
      </w:rPr>
      <w:t>1</w:t>
    </w:r>
    <w:r>
      <w:rPr>
        <w:rFonts w:ascii="Calibri" w:eastAsia="Calibri" w:hAnsi="Calibri" w:cs="Calibri"/>
        <w:b/>
      </w:rPr>
      <w:fldChar w:fldCharType="end"/>
    </w:r>
    <w:r w:rsidR="009545FB">
      <w:rPr>
        <w:rFonts w:ascii="Calibri" w:eastAsia="Calibri" w:hAnsi="Calibri" w:cs="Calibri"/>
        <w:b/>
      </w:rPr>
      <w:t xml:space="preserve"> av</w:t>
    </w:r>
    <w:r>
      <w:rPr>
        <w:rFonts w:ascii="Calibri" w:eastAsia="Calibri" w:hAnsi="Calibri" w:cs="Calibri"/>
      </w:rPr>
      <w:t xml:space="preserve"> </w:t>
    </w:r>
    <w:r w:rsidR="00DC3D95">
      <w:fldChar w:fldCharType="begin"/>
    </w:r>
    <w:r w:rsidR="00DC3D95">
      <w:instrText xml:space="preserve"> NUMPAGES   \* MERGEFORMAT </w:instrText>
    </w:r>
    <w:r w:rsidR="00DC3D95">
      <w:fldChar w:fldCharType="separate"/>
    </w:r>
    <w:r w:rsidR="00A102C5" w:rsidRPr="00A102C5">
      <w:rPr>
        <w:rFonts w:ascii="Calibri" w:eastAsia="Calibri" w:hAnsi="Calibri" w:cs="Calibri"/>
        <w:b/>
        <w:noProof/>
      </w:rPr>
      <w:t>2</w:t>
    </w:r>
    <w:r w:rsidR="00DC3D95">
      <w:rPr>
        <w:rFonts w:ascii="Calibri" w:eastAsia="Calibri" w:hAnsi="Calibri" w:cs="Calibri"/>
        <w:b/>
        <w:noProof/>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1664D" w14:textId="77777777" w:rsidR="0060707A" w:rsidRDefault="0060707A">
      <w:pPr>
        <w:spacing w:after="0" w:line="240" w:lineRule="auto"/>
      </w:pPr>
      <w:r>
        <w:separator/>
      </w:r>
    </w:p>
  </w:footnote>
  <w:footnote w:type="continuationSeparator" w:id="0">
    <w:p w14:paraId="737A412E" w14:textId="77777777" w:rsidR="0060707A" w:rsidRDefault="00607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8719B"/>
    <w:multiLevelType w:val="multilevel"/>
    <w:tmpl w:val="2F38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95624"/>
    <w:multiLevelType w:val="hybridMultilevel"/>
    <w:tmpl w:val="D354C894"/>
    <w:lvl w:ilvl="0" w:tplc="04140001">
      <w:start w:val="1"/>
      <w:numFmt w:val="bullet"/>
      <w:lvlText w:val=""/>
      <w:lvlJc w:val="left"/>
      <w:pPr>
        <w:ind w:left="345" w:hanging="360"/>
      </w:pPr>
      <w:rPr>
        <w:rFonts w:ascii="Symbol" w:hAnsi="Symbol" w:hint="default"/>
      </w:rPr>
    </w:lvl>
    <w:lvl w:ilvl="1" w:tplc="FFFFFFFF" w:tentative="1">
      <w:start w:val="1"/>
      <w:numFmt w:val="bullet"/>
      <w:lvlText w:val="o"/>
      <w:lvlJc w:val="left"/>
      <w:pPr>
        <w:ind w:left="1065" w:hanging="360"/>
      </w:pPr>
      <w:rPr>
        <w:rFonts w:ascii="Courier New" w:hAnsi="Courier New" w:cs="Courier New" w:hint="default"/>
      </w:rPr>
    </w:lvl>
    <w:lvl w:ilvl="2" w:tplc="FFFFFFFF" w:tentative="1">
      <w:start w:val="1"/>
      <w:numFmt w:val="bullet"/>
      <w:lvlText w:val=""/>
      <w:lvlJc w:val="left"/>
      <w:pPr>
        <w:ind w:left="1785" w:hanging="360"/>
      </w:pPr>
      <w:rPr>
        <w:rFonts w:ascii="Wingdings" w:hAnsi="Wingdings" w:hint="default"/>
      </w:rPr>
    </w:lvl>
    <w:lvl w:ilvl="3" w:tplc="FFFFFFFF" w:tentative="1">
      <w:start w:val="1"/>
      <w:numFmt w:val="bullet"/>
      <w:lvlText w:val=""/>
      <w:lvlJc w:val="left"/>
      <w:pPr>
        <w:ind w:left="2505" w:hanging="360"/>
      </w:pPr>
      <w:rPr>
        <w:rFonts w:ascii="Symbol" w:hAnsi="Symbol" w:hint="default"/>
      </w:rPr>
    </w:lvl>
    <w:lvl w:ilvl="4" w:tplc="FFFFFFFF" w:tentative="1">
      <w:start w:val="1"/>
      <w:numFmt w:val="bullet"/>
      <w:lvlText w:val="o"/>
      <w:lvlJc w:val="left"/>
      <w:pPr>
        <w:ind w:left="3225" w:hanging="360"/>
      </w:pPr>
      <w:rPr>
        <w:rFonts w:ascii="Courier New" w:hAnsi="Courier New" w:cs="Courier New" w:hint="default"/>
      </w:rPr>
    </w:lvl>
    <w:lvl w:ilvl="5" w:tplc="FFFFFFFF" w:tentative="1">
      <w:start w:val="1"/>
      <w:numFmt w:val="bullet"/>
      <w:lvlText w:val=""/>
      <w:lvlJc w:val="left"/>
      <w:pPr>
        <w:ind w:left="3945" w:hanging="360"/>
      </w:pPr>
      <w:rPr>
        <w:rFonts w:ascii="Wingdings" w:hAnsi="Wingdings" w:hint="default"/>
      </w:rPr>
    </w:lvl>
    <w:lvl w:ilvl="6" w:tplc="FFFFFFFF" w:tentative="1">
      <w:start w:val="1"/>
      <w:numFmt w:val="bullet"/>
      <w:lvlText w:val=""/>
      <w:lvlJc w:val="left"/>
      <w:pPr>
        <w:ind w:left="4665" w:hanging="360"/>
      </w:pPr>
      <w:rPr>
        <w:rFonts w:ascii="Symbol" w:hAnsi="Symbol" w:hint="default"/>
      </w:rPr>
    </w:lvl>
    <w:lvl w:ilvl="7" w:tplc="FFFFFFFF" w:tentative="1">
      <w:start w:val="1"/>
      <w:numFmt w:val="bullet"/>
      <w:lvlText w:val="o"/>
      <w:lvlJc w:val="left"/>
      <w:pPr>
        <w:ind w:left="5385" w:hanging="360"/>
      </w:pPr>
      <w:rPr>
        <w:rFonts w:ascii="Courier New" w:hAnsi="Courier New" w:cs="Courier New" w:hint="default"/>
      </w:rPr>
    </w:lvl>
    <w:lvl w:ilvl="8" w:tplc="FFFFFFFF" w:tentative="1">
      <w:start w:val="1"/>
      <w:numFmt w:val="bullet"/>
      <w:lvlText w:val=""/>
      <w:lvlJc w:val="left"/>
      <w:pPr>
        <w:ind w:left="6105" w:hanging="360"/>
      </w:pPr>
      <w:rPr>
        <w:rFonts w:ascii="Wingdings" w:hAnsi="Wingdings" w:hint="default"/>
      </w:rPr>
    </w:lvl>
  </w:abstractNum>
  <w:abstractNum w:abstractNumId="2" w15:restartNumberingAfterBreak="0">
    <w:nsid w:val="0ACB3F74"/>
    <w:multiLevelType w:val="multilevel"/>
    <w:tmpl w:val="13C6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D63C2"/>
    <w:multiLevelType w:val="hybridMultilevel"/>
    <w:tmpl w:val="4C84DD94"/>
    <w:lvl w:ilvl="0" w:tplc="04140001">
      <w:start w:val="1"/>
      <w:numFmt w:val="bullet"/>
      <w:lvlText w:val=""/>
      <w:lvlJc w:val="left"/>
      <w:pPr>
        <w:ind w:left="330" w:hanging="360"/>
      </w:pPr>
      <w:rPr>
        <w:rFonts w:ascii="Symbol" w:hAnsi="Symbol" w:hint="default"/>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4" w15:restartNumberingAfterBreak="0">
    <w:nsid w:val="16614D08"/>
    <w:multiLevelType w:val="multilevel"/>
    <w:tmpl w:val="EE1C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C39F2"/>
    <w:multiLevelType w:val="multilevel"/>
    <w:tmpl w:val="95B6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04BF9"/>
    <w:multiLevelType w:val="multilevel"/>
    <w:tmpl w:val="C0D8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F0D7E"/>
    <w:multiLevelType w:val="multilevel"/>
    <w:tmpl w:val="A6EA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00D48"/>
    <w:multiLevelType w:val="hybridMultilevel"/>
    <w:tmpl w:val="A59490AE"/>
    <w:lvl w:ilvl="0" w:tplc="DC48303E">
      <w:start w:val="1"/>
      <w:numFmt w:val="decimal"/>
      <w:pStyle w:val="Overskrift1"/>
      <w:lvlText w:val="%1."/>
      <w:lvlJc w:val="left"/>
      <w:pPr>
        <w:ind w:left="0"/>
      </w:pPr>
      <w:rPr>
        <w:rFonts w:ascii="Times New Roman" w:eastAsia="Georgia"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09927A28">
      <w:start w:val="1"/>
      <w:numFmt w:val="lowerLetter"/>
      <w:lvlText w:val="%2"/>
      <w:lvlJc w:val="left"/>
      <w:pPr>
        <w:ind w:left="108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2" w:tplc="AD30817A">
      <w:start w:val="1"/>
      <w:numFmt w:val="lowerRoman"/>
      <w:lvlText w:val="%3"/>
      <w:lvlJc w:val="left"/>
      <w:pPr>
        <w:ind w:left="180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3" w:tplc="9DCABFB0">
      <w:start w:val="1"/>
      <w:numFmt w:val="decimal"/>
      <w:lvlText w:val="%4"/>
      <w:lvlJc w:val="left"/>
      <w:pPr>
        <w:ind w:left="252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4" w:tplc="552854C6">
      <w:start w:val="1"/>
      <w:numFmt w:val="lowerLetter"/>
      <w:lvlText w:val="%5"/>
      <w:lvlJc w:val="left"/>
      <w:pPr>
        <w:ind w:left="324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5" w:tplc="B156B6DC">
      <w:start w:val="1"/>
      <w:numFmt w:val="lowerRoman"/>
      <w:lvlText w:val="%6"/>
      <w:lvlJc w:val="left"/>
      <w:pPr>
        <w:ind w:left="396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6" w:tplc="CD1C2C2A">
      <w:start w:val="1"/>
      <w:numFmt w:val="decimal"/>
      <w:lvlText w:val="%7"/>
      <w:lvlJc w:val="left"/>
      <w:pPr>
        <w:ind w:left="468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7" w:tplc="BB4E1E90">
      <w:start w:val="1"/>
      <w:numFmt w:val="lowerLetter"/>
      <w:lvlText w:val="%8"/>
      <w:lvlJc w:val="left"/>
      <w:pPr>
        <w:ind w:left="540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lvl w:ilvl="8" w:tplc="EDDA8394">
      <w:start w:val="1"/>
      <w:numFmt w:val="lowerRoman"/>
      <w:lvlText w:val="%9"/>
      <w:lvlJc w:val="left"/>
      <w:pPr>
        <w:ind w:left="6120"/>
      </w:pPr>
      <w:rPr>
        <w:rFonts w:ascii="Georgia" w:eastAsia="Georgia" w:hAnsi="Georgia" w:cs="Georgia"/>
        <w:b/>
        <w:bCs/>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2BE767A4"/>
    <w:multiLevelType w:val="multilevel"/>
    <w:tmpl w:val="B57A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F2FC2"/>
    <w:multiLevelType w:val="multilevel"/>
    <w:tmpl w:val="E012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52A67"/>
    <w:multiLevelType w:val="multilevel"/>
    <w:tmpl w:val="D6F4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16C08"/>
    <w:multiLevelType w:val="multilevel"/>
    <w:tmpl w:val="5B04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46C70"/>
    <w:multiLevelType w:val="multilevel"/>
    <w:tmpl w:val="832A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2A6A40"/>
    <w:multiLevelType w:val="multilevel"/>
    <w:tmpl w:val="F230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95200B"/>
    <w:multiLevelType w:val="multilevel"/>
    <w:tmpl w:val="156C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1460C9"/>
    <w:multiLevelType w:val="multilevel"/>
    <w:tmpl w:val="B38E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8E23C4"/>
    <w:multiLevelType w:val="multilevel"/>
    <w:tmpl w:val="A13C2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E5927"/>
    <w:multiLevelType w:val="multilevel"/>
    <w:tmpl w:val="05B0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B3707B"/>
    <w:multiLevelType w:val="multilevel"/>
    <w:tmpl w:val="D73C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CB0FEA"/>
    <w:multiLevelType w:val="multilevel"/>
    <w:tmpl w:val="7E7E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915EA"/>
    <w:multiLevelType w:val="multilevel"/>
    <w:tmpl w:val="BBCC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6A6E"/>
    <w:multiLevelType w:val="multilevel"/>
    <w:tmpl w:val="B182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0E0D56"/>
    <w:multiLevelType w:val="multilevel"/>
    <w:tmpl w:val="BD3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757292">
    <w:abstractNumId w:val="8"/>
  </w:num>
  <w:num w:numId="2" w16cid:durableId="1425230057">
    <w:abstractNumId w:val="16"/>
  </w:num>
  <w:num w:numId="3" w16cid:durableId="1564684155">
    <w:abstractNumId w:val="11"/>
  </w:num>
  <w:num w:numId="4" w16cid:durableId="1199203639">
    <w:abstractNumId w:val="18"/>
  </w:num>
  <w:num w:numId="5" w16cid:durableId="766538258">
    <w:abstractNumId w:val="17"/>
  </w:num>
  <w:num w:numId="6" w16cid:durableId="2058235510">
    <w:abstractNumId w:val="0"/>
  </w:num>
  <w:num w:numId="7" w16cid:durableId="442849532">
    <w:abstractNumId w:val="23"/>
  </w:num>
  <w:num w:numId="8" w16cid:durableId="245648047">
    <w:abstractNumId w:val="2"/>
  </w:num>
  <w:num w:numId="9" w16cid:durableId="1389838505">
    <w:abstractNumId w:val="6"/>
  </w:num>
  <w:num w:numId="10" w16cid:durableId="1520050541">
    <w:abstractNumId w:val="7"/>
  </w:num>
  <w:num w:numId="11" w16cid:durableId="215288187">
    <w:abstractNumId w:val="21"/>
  </w:num>
  <w:num w:numId="12" w16cid:durableId="1794059993">
    <w:abstractNumId w:val="5"/>
  </w:num>
  <w:num w:numId="13" w16cid:durableId="2071148638">
    <w:abstractNumId w:val="12"/>
  </w:num>
  <w:num w:numId="14" w16cid:durableId="438837403">
    <w:abstractNumId w:val="22"/>
  </w:num>
  <w:num w:numId="15" w16cid:durableId="221329821">
    <w:abstractNumId w:val="10"/>
  </w:num>
  <w:num w:numId="16" w16cid:durableId="2069954637">
    <w:abstractNumId w:val="19"/>
  </w:num>
  <w:num w:numId="17" w16cid:durableId="856193520">
    <w:abstractNumId w:val="15"/>
  </w:num>
  <w:num w:numId="18" w16cid:durableId="784157390">
    <w:abstractNumId w:val="14"/>
  </w:num>
  <w:num w:numId="19" w16cid:durableId="2081899936">
    <w:abstractNumId w:val="9"/>
  </w:num>
  <w:num w:numId="20" w16cid:durableId="1215122102">
    <w:abstractNumId w:val="13"/>
  </w:num>
  <w:num w:numId="21" w16cid:durableId="1663240227">
    <w:abstractNumId w:val="20"/>
  </w:num>
  <w:num w:numId="22" w16cid:durableId="1313102094">
    <w:abstractNumId w:val="4"/>
  </w:num>
  <w:num w:numId="23" w16cid:durableId="354313123">
    <w:abstractNumId w:val="3"/>
  </w:num>
  <w:num w:numId="24" w16cid:durableId="902330591">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A2"/>
    <w:rsid w:val="00004778"/>
    <w:rsid w:val="00012B9D"/>
    <w:rsid w:val="00016490"/>
    <w:rsid w:val="00023733"/>
    <w:rsid w:val="0005026C"/>
    <w:rsid w:val="00062CCD"/>
    <w:rsid w:val="00096B5A"/>
    <w:rsid w:val="000C1F06"/>
    <w:rsid w:val="000D77ED"/>
    <w:rsid w:val="000E3A47"/>
    <w:rsid w:val="000F11C2"/>
    <w:rsid w:val="000F1FC9"/>
    <w:rsid w:val="0010277C"/>
    <w:rsid w:val="0012336B"/>
    <w:rsid w:val="001453AA"/>
    <w:rsid w:val="00151084"/>
    <w:rsid w:val="001709D8"/>
    <w:rsid w:val="0017351F"/>
    <w:rsid w:val="00175D21"/>
    <w:rsid w:val="00177448"/>
    <w:rsid w:val="00183E8F"/>
    <w:rsid w:val="001C4A68"/>
    <w:rsid w:val="001C6804"/>
    <w:rsid w:val="001F2D9A"/>
    <w:rsid w:val="00204380"/>
    <w:rsid w:val="00207A55"/>
    <w:rsid w:val="002211E4"/>
    <w:rsid w:val="00224136"/>
    <w:rsid w:val="0022618F"/>
    <w:rsid w:val="00237A59"/>
    <w:rsid w:val="00242424"/>
    <w:rsid w:val="0026211E"/>
    <w:rsid w:val="002751E8"/>
    <w:rsid w:val="002A0C99"/>
    <w:rsid w:val="002A2C10"/>
    <w:rsid w:val="002F1F98"/>
    <w:rsid w:val="00315A78"/>
    <w:rsid w:val="00324AB8"/>
    <w:rsid w:val="00335F1B"/>
    <w:rsid w:val="003371A2"/>
    <w:rsid w:val="00337285"/>
    <w:rsid w:val="00361F49"/>
    <w:rsid w:val="00390F3D"/>
    <w:rsid w:val="003A5991"/>
    <w:rsid w:val="003B468A"/>
    <w:rsid w:val="003B5E6C"/>
    <w:rsid w:val="003C1199"/>
    <w:rsid w:val="003C3BD7"/>
    <w:rsid w:val="00410D00"/>
    <w:rsid w:val="00420762"/>
    <w:rsid w:val="00421C38"/>
    <w:rsid w:val="00436F6C"/>
    <w:rsid w:val="004550C0"/>
    <w:rsid w:val="00457A17"/>
    <w:rsid w:val="00465FB2"/>
    <w:rsid w:val="00470C0A"/>
    <w:rsid w:val="00471211"/>
    <w:rsid w:val="00472F75"/>
    <w:rsid w:val="0047792D"/>
    <w:rsid w:val="0048251E"/>
    <w:rsid w:val="00482E83"/>
    <w:rsid w:val="00490C00"/>
    <w:rsid w:val="004910FB"/>
    <w:rsid w:val="004A7A42"/>
    <w:rsid w:val="004F21B5"/>
    <w:rsid w:val="004F3128"/>
    <w:rsid w:val="00523725"/>
    <w:rsid w:val="00542F53"/>
    <w:rsid w:val="00546202"/>
    <w:rsid w:val="0054646B"/>
    <w:rsid w:val="0056709D"/>
    <w:rsid w:val="005822EE"/>
    <w:rsid w:val="00584FB3"/>
    <w:rsid w:val="005975D1"/>
    <w:rsid w:val="005A22D2"/>
    <w:rsid w:val="005D4C20"/>
    <w:rsid w:val="005F1BBD"/>
    <w:rsid w:val="005F2921"/>
    <w:rsid w:val="005F4EBE"/>
    <w:rsid w:val="005F583C"/>
    <w:rsid w:val="005F621D"/>
    <w:rsid w:val="00601A11"/>
    <w:rsid w:val="0060602B"/>
    <w:rsid w:val="0060707A"/>
    <w:rsid w:val="00620A3E"/>
    <w:rsid w:val="00646B15"/>
    <w:rsid w:val="006900D0"/>
    <w:rsid w:val="0069548D"/>
    <w:rsid w:val="00697245"/>
    <w:rsid w:val="006A4012"/>
    <w:rsid w:val="006B1839"/>
    <w:rsid w:val="006E7438"/>
    <w:rsid w:val="006F280A"/>
    <w:rsid w:val="00714ED9"/>
    <w:rsid w:val="007248FF"/>
    <w:rsid w:val="00732E5E"/>
    <w:rsid w:val="007424D9"/>
    <w:rsid w:val="007810FB"/>
    <w:rsid w:val="007854D2"/>
    <w:rsid w:val="00794B8D"/>
    <w:rsid w:val="007F6542"/>
    <w:rsid w:val="0080094A"/>
    <w:rsid w:val="00800C7A"/>
    <w:rsid w:val="00811831"/>
    <w:rsid w:val="00814160"/>
    <w:rsid w:val="008422BA"/>
    <w:rsid w:val="00860DFA"/>
    <w:rsid w:val="008720CB"/>
    <w:rsid w:val="008A029C"/>
    <w:rsid w:val="008A3614"/>
    <w:rsid w:val="008B639D"/>
    <w:rsid w:val="008D7CCE"/>
    <w:rsid w:val="008E4796"/>
    <w:rsid w:val="00922FC0"/>
    <w:rsid w:val="00941D72"/>
    <w:rsid w:val="00942909"/>
    <w:rsid w:val="009466F0"/>
    <w:rsid w:val="009473AD"/>
    <w:rsid w:val="009545FB"/>
    <w:rsid w:val="00961F84"/>
    <w:rsid w:val="00987E1F"/>
    <w:rsid w:val="009B4C72"/>
    <w:rsid w:val="009F600A"/>
    <w:rsid w:val="00A102C5"/>
    <w:rsid w:val="00A1612C"/>
    <w:rsid w:val="00A5373D"/>
    <w:rsid w:val="00A654E6"/>
    <w:rsid w:val="00A724C6"/>
    <w:rsid w:val="00A82AEC"/>
    <w:rsid w:val="00A97B7B"/>
    <w:rsid w:val="00AB3AAA"/>
    <w:rsid w:val="00AB7069"/>
    <w:rsid w:val="00AC7C68"/>
    <w:rsid w:val="00AE473B"/>
    <w:rsid w:val="00AF0C47"/>
    <w:rsid w:val="00B028B2"/>
    <w:rsid w:val="00B12F8C"/>
    <w:rsid w:val="00B4513C"/>
    <w:rsid w:val="00BA2647"/>
    <w:rsid w:val="00BA7D67"/>
    <w:rsid w:val="00C63972"/>
    <w:rsid w:val="00C645CD"/>
    <w:rsid w:val="00C82184"/>
    <w:rsid w:val="00C83157"/>
    <w:rsid w:val="00C85023"/>
    <w:rsid w:val="00C92BA5"/>
    <w:rsid w:val="00CB357B"/>
    <w:rsid w:val="00CC4421"/>
    <w:rsid w:val="00CC4D80"/>
    <w:rsid w:val="00CC5D46"/>
    <w:rsid w:val="00CD1F60"/>
    <w:rsid w:val="00CD30C7"/>
    <w:rsid w:val="00CE691F"/>
    <w:rsid w:val="00CF7C0B"/>
    <w:rsid w:val="00D44640"/>
    <w:rsid w:val="00D6175A"/>
    <w:rsid w:val="00D61DD6"/>
    <w:rsid w:val="00D93D97"/>
    <w:rsid w:val="00DC1417"/>
    <w:rsid w:val="00DC3D95"/>
    <w:rsid w:val="00DD4987"/>
    <w:rsid w:val="00DE4F31"/>
    <w:rsid w:val="00E06147"/>
    <w:rsid w:val="00E064CA"/>
    <w:rsid w:val="00E2429C"/>
    <w:rsid w:val="00E41203"/>
    <w:rsid w:val="00E41427"/>
    <w:rsid w:val="00E44891"/>
    <w:rsid w:val="00E515E6"/>
    <w:rsid w:val="00E5565D"/>
    <w:rsid w:val="00E61CB3"/>
    <w:rsid w:val="00E75D87"/>
    <w:rsid w:val="00E77831"/>
    <w:rsid w:val="00E80121"/>
    <w:rsid w:val="00E8492F"/>
    <w:rsid w:val="00EA6EBA"/>
    <w:rsid w:val="00EB52B8"/>
    <w:rsid w:val="00ED049D"/>
    <w:rsid w:val="00EE0DEA"/>
    <w:rsid w:val="00EF66DF"/>
    <w:rsid w:val="00F05976"/>
    <w:rsid w:val="00F279DB"/>
    <w:rsid w:val="00F33DF9"/>
    <w:rsid w:val="00F52A0E"/>
    <w:rsid w:val="00F6180C"/>
    <w:rsid w:val="00FA1FAE"/>
    <w:rsid w:val="00FB547D"/>
    <w:rsid w:val="00FC4B5A"/>
    <w:rsid w:val="00FC63FB"/>
    <w:rsid w:val="00FF33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5A9F0"/>
  <w15:docId w15:val="{34719CD3-390A-4C4E-AC9A-EF36D4DB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69" w:lineRule="auto"/>
      <w:ind w:left="10" w:hanging="10"/>
    </w:pPr>
    <w:rPr>
      <w:rFonts w:ascii="Georgia" w:eastAsia="Georgia" w:hAnsi="Georgia" w:cs="Georgia"/>
      <w:color w:val="000000"/>
    </w:rPr>
  </w:style>
  <w:style w:type="paragraph" w:styleId="Overskrift1">
    <w:name w:val="heading 1"/>
    <w:next w:val="Normal"/>
    <w:link w:val="Overskrift1Tegn"/>
    <w:uiPriority w:val="9"/>
    <w:unhideWhenUsed/>
    <w:qFormat/>
    <w:pPr>
      <w:keepNext/>
      <w:keepLines/>
      <w:numPr>
        <w:numId w:val="1"/>
      </w:numPr>
      <w:spacing w:after="5" w:line="267" w:lineRule="auto"/>
      <w:ind w:left="10" w:hanging="10"/>
      <w:outlineLvl w:val="0"/>
    </w:pPr>
    <w:rPr>
      <w:rFonts w:ascii="Georgia" w:eastAsia="Georgia" w:hAnsi="Georgia" w:cs="Georgia"/>
      <w:b/>
      <w:color w:val="000000"/>
      <w:sz w:val="32"/>
    </w:rPr>
  </w:style>
  <w:style w:type="paragraph" w:styleId="Overskrift2">
    <w:name w:val="heading 2"/>
    <w:next w:val="Normal"/>
    <w:link w:val="Overskrift2Tegn"/>
    <w:uiPriority w:val="9"/>
    <w:unhideWhenUsed/>
    <w:qFormat/>
    <w:pPr>
      <w:keepNext/>
      <w:keepLines/>
      <w:spacing w:after="1" w:line="266" w:lineRule="auto"/>
      <w:ind w:left="10" w:hanging="10"/>
      <w:outlineLvl w:val="1"/>
    </w:pPr>
    <w:rPr>
      <w:rFonts w:ascii="Georgia" w:eastAsia="Georgia" w:hAnsi="Georgia" w:cs="Georgia"/>
      <w:b/>
      <w:color w:val="000000"/>
      <w:sz w:val="24"/>
    </w:rPr>
  </w:style>
  <w:style w:type="paragraph" w:styleId="Overskrift3">
    <w:name w:val="heading 3"/>
    <w:next w:val="Normal"/>
    <w:link w:val="Overskrift3Tegn"/>
    <w:uiPriority w:val="9"/>
    <w:unhideWhenUsed/>
    <w:qFormat/>
    <w:pPr>
      <w:keepNext/>
      <w:keepLines/>
      <w:spacing w:after="1" w:line="266" w:lineRule="auto"/>
      <w:ind w:left="10" w:hanging="10"/>
      <w:outlineLvl w:val="2"/>
    </w:pPr>
    <w:rPr>
      <w:rFonts w:ascii="Georgia" w:eastAsia="Georgia" w:hAnsi="Georgia" w:cs="Georgia"/>
      <w:b/>
      <w:color w:val="000000"/>
      <w:sz w:val="24"/>
    </w:rPr>
  </w:style>
  <w:style w:type="paragraph" w:styleId="Overskrift4">
    <w:name w:val="heading 4"/>
    <w:basedOn w:val="Normal"/>
    <w:next w:val="Normal"/>
    <w:link w:val="Overskrift4Tegn"/>
    <w:uiPriority w:val="9"/>
    <w:unhideWhenUsed/>
    <w:qFormat/>
    <w:rsid w:val="00E75D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Pr>
      <w:rFonts w:ascii="Georgia" w:eastAsia="Georgia" w:hAnsi="Georgia" w:cs="Georgia"/>
      <w:b/>
      <w:color w:val="000000"/>
      <w:sz w:val="32"/>
    </w:rPr>
  </w:style>
  <w:style w:type="character" w:customStyle="1" w:styleId="Overskrift2Tegn">
    <w:name w:val="Overskrift 2 Tegn"/>
    <w:link w:val="Overskrift2"/>
    <w:rPr>
      <w:rFonts w:ascii="Georgia" w:eastAsia="Georgia" w:hAnsi="Georgia" w:cs="Georgia"/>
      <w:b/>
      <w:color w:val="000000"/>
      <w:sz w:val="24"/>
    </w:rPr>
  </w:style>
  <w:style w:type="character" w:customStyle="1" w:styleId="Overskrift3Tegn">
    <w:name w:val="Overskrift 3 Tegn"/>
    <w:link w:val="Overskrift3"/>
    <w:rPr>
      <w:rFonts w:ascii="Georgia" w:eastAsia="Georgia" w:hAnsi="Georgia" w:cs="Georgia"/>
      <w:b/>
      <w:color w:val="000000"/>
      <w:sz w:val="24"/>
    </w:rPr>
  </w:style>
  <w:style w:type="paragraph" w:customStyle="1" w:styleId="Topptekstlinje1">
    <w:name w:val="Topptekst_linje1"/>
    <w:basedOn w:val="Topptekst"/>
    <w:link w:val="Topptekstlinje1Char"/>
    <w:qFormat/>
    <w:rsid w:val="001709D8"/>
    <w:pPr>
      <w:tabs>
        <w:tab w:val="clear" w:pos="4536"/>
        <w:tab w:val="clear" w:pos="9072"/>
        <w:tab w:val="right" w:pos="8675"/>
      </w:tabs>
      <w:ind w:left="0" w:firstLine="0"/>
    </w:pPr>
    <w:rPr>
      <w:rFonts w:ascii="Arial" w:eastAsia="Calibri" w:hAnsi="Arial" w:cs="Arial"/>
      <w:b/>
      <w:sz w:val="32"/>
      <w:szCs w:val="32"/>
      <w:lang w:eastAsia="en-US"/>
    </w:rPr>
  </w:style>
  <w:style w:type="paragraph" w:customStyle="1" w:styleId="Topptekstlinje2">
    <w:name w:val="Topptekst_linje2"/>
    <w:basedOn w:val="Topptekst"/>
    <w:link w:val="Topptekstlinje2Char"/>
    <w:qFormat/>
    <w:rsid w:val="001709D8"/>
    <w:pPr>
      <w:ind w:left="0" w:firstLine="0"/>
    </w:pPr>
    <w:rPr>
      <w:rFonts w:eastAsia="Calibri" w:cs="Arial"/>
      <w:sz w:val="24"/>
      <w:szCs w:val="24"/>
      <w:lang w:eastAsia="en-US"/>
    </w:rPr>
  </w:style>
  <w:style w:type="character" w:customStyle="1" w:styleId="Topptekstlinje1Char">
    <w:name w:val="Topptekst_linje1 Char"/>
    <w:basedOn w:val="TopptekstTegn"/>
    <w:link w:val="Topptekstlinje1"/>
    <w:rsid w:val="001709D8"/>
    <w:rPr>
      <w:rFonts w:ascii="Arial" w:eastAsia="Calibri" w:hAnsi="Arial" w:cs="Arial"/>
      <w:b/>
      <w:color w:val="000000"/>
      <w:sz w:val="32"/>
      <w:szCs w:val="32"/>
      <w:lang w:eastAsia="en-US"/>
    </w:rPr>
  </w:style>
  <w:style w:type="character" w:customStyle="1" w:styleId="Topptekstlinje2Char">
    <w:name w:val="Topptekst_linje2 Char"/>
    <w:basedOn w:val="TopptekstTegn"/>
    <w:link w:val="Topptekstlinje2"/>
    <w:rsid w:val="001709D8"/>
    <w:rPr>
      <w:rFonts w:ascii="Georgia" w:eastAsia="Calibri" w:hAnsi="Georgia" w:cs="Arial"/>
      <w:color w:val="000000"/>
      <w:sz w:val="24"/>
      <w:szCs w:val="24"/>
      <w:lang w:eastAsia="en-US"/>
    </w:rPr>
  </w:style>
  <w:style w:type="paragraph" w:styleId="Topptekst">
    <w:name w:val="header"/>
    <w:basedOn w:val="Normal"/>
    <w:link w:val="TopptekstTegn"/>
    <w:uiPriority w:val="99"/>
    <w:unhideWhenUsed/>
    <w:rsid w:val="001709D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09D8"/>
    <w:rPr>
      <w:rFonts w:ascii="Georgia" w:eastAsia="Georgia" w:hAnsi="Georgia" w:cs="Georgia"/>
      <w:color w:val="000000"/>
    </w:rPr>
  </w:style>
  <w:style w:type="paragraph" w:customStyle="1" w:styleId="Default">
    <w:name w:val="Default"/>
    <w:rsid w:val="006972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verskrift4Tegn">
    <w:name w:val="Overskrift 4 Tegn"/>
    <w:basedOn w:val="Standardskriftforavsnitt"/>
    <w:link w:val="Overskrift4"/>
    <w:uiPriority w:val="9"/>
    <w:rsid w:val="00E75D87"/>
    <w:rPr>
      <w:rFonts w:asciiTheme="majorHAnsi" w:eastAsiaTheme="majorEastAsia" w:hAnsiTheme="majorHAnsi" w:cstheme="majorBidi"/>
      <w:i/>
      <w:iCs/>
      <w:color w:val="2E74B5" w:themeColor="accent1" w:themeShade="BF"/>
    </w:rPr>
  </w:style>
  <w:style w:type="character" w:styleId="Utheving">
    <w:name w:val="Emphasis"/>
    <w:basedOn w:val="Standardskriftforavsnitt"/>
    <w:uiPriority w:val="20"/>
    <w:qFormat/>
    <w:rsid w:val="00B12F8C"/>
    <w:rPr>
      <w:i/>
      <w:iCs/>
    </w:rPr>
  </w:style>
  <w:style w:type="paragraph" w:styleId="NormalWeb">
    <w:name w:val="Normal (Web)"/>
    <w:basedOn w:val="Normal"/>
    <w:uiPriority w:val="99"/>
    <w:unhideWhenUsed/>
    <w:rsid w:val="002A0C9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erk">
    <w:name w:val="Strong"/>
    <w:basedOn w:val="Standardskriftforavsnitt"/>
    <w:uiPriority w:val="22"/>
    <w:qFormat/>
    <w:rsid w:val="002A0C99"/>
    <w:rPr>
      <w:b/>
      <w:bCs/>
    </w:rPr>
  </w:style>
  <w:style w:type="character" w:styleId="Hyperkobling">
    <w:name w:val="Hyperlink"/>
    <w:basedOn w:val="Standardskriftforavsnitt"/>
    <w:uiPriority w:val="99"/>
    <w:unhideWhenUsed/>
    <w:rsid w:val="00062CCD"/>
    <w:rPr>
      <w:color w:val="0000FF"/>
      <w:u w:val="single"/>
    </w:rPr>
  </w:style>
  <w:style w:type="paragraph" w:styleId="Listeavsnitt">
    <w:name w:val="List Paragraph"/>
    <w:basedOn w:val="Normal"/>
    <w:uiPriority w:val="34"/>
    <w:qFormat/>
    <w:rsid w:val="00C85023"/>
    <w:pPr>
      <w:ind w:left="720"/>
      <w:contextualSpacing/>
    </w:pPr>
  </w:style>
  <w:style w:type="character" w:styleId="Fulgthyperkobling">
    <w:name w:val="FollowedHyperlink"/>
    <w:basedOn w:val="Standardskriftforavsnitt"/>
    <w:uiPriority w:val="99"/>
    <w:semiHidden/>
    <w:unhideWhenUsed/>
    <w:rsid w:val="003B5E6C"/>
    <w:rPr>
      <w:color w:val="954F72" w:themeColor="followedHyperlink"/>
      <w:u w:val="single"/>
    </w:rPr>
  </w:style>
  <w:style w:type="character" w:styleId="Ulstomtale">
    <w:name w:val="Unresolved Mention"/>
    <w:basedOn w:val="Standardskriftforavsnitt"/>
    <w:uiPriority w:val="99"/>
    <w:semiHidden/>
    <w:unhideWhenUsed/>
    <w:rsid w:val="00482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2657">
      <w:bodyDiv w:val="1"/>
      <w:marLeft w:val="0"/>
      <w:marRight w:val="0"/>
      <w:marTop w:val="0"/>
      <w:marBottom w:val="0"/>
      <w:divBdr>
        <w:top w:val="none" w:sz="0" w:space="0" w:color="auto"/>
        <w:left w:val="none" w:sz="0" w:space="0" w:color="auto"/>
        <w:bottom w:val="none" w:sz="0" w:space="0" w:color="auto"/>
        <w:right w:val="none" w:sz="0" w:space="0" w:color="auto"/>
      </w:divBdr>
    </w:div>
    <w:div w:id="96171571">
      <w:bodyDiv w:val="1"/>
      <w:marLeft w:val="0"/>
      <w:marRight w:val="0"/>
      <w:marTop w:val="0"/>
      <w:marBottom w:val="0"/>
      <w:divBdr>
        <w:top w:val="none" w:sz="0" w:space="0" w:color="auto"/>
        <w:left w:val="none" w:sz="0" w:space="0" w:color="auto"/>
        <w:bottom w:val="none" w:sz="0" w:space="0" w:color="auto"/>
        <w:right w:val="none" w:sz="0" w:space="0" w:color="auto"/>
      </w:divBdr>
    </w:div>
    <w:div w:id="102775098">
      <w:bodyDiv w:val="1"/>
      <w:marLeft w:val="0"/>
      <w:marRight w:val="0"/>
      <w:marTop w:val="0"/>
      <w:marBottom w:val="0"/>
      <w:divBdr>
        <w:top w:val="none" w:sz="0" w:space="0" w:color="auto"/>
        <w:left w:val="none" w:sz="0" w:space="0" w:color="auto"/>
        <w:bottom w:val="none" w:sz="0" w:space="0" w:color="auto"/>
        <w:right w:val="none" w:sz="0" w:space="0" w:color="auto"/>
      </w:divBdr>
    </w:div>
    <w:div w:id="138427146">
      <w:bodyDiv w:val="1"/>
      <w:marLeft w:val="0"/>
      <w:marRight w:val="0"/>
      <w:marTop w:val="0"/>
      <w:marBottom w:val="0"/>
      <w:divBdr>
        <w:top w:val="none" w:sz="0" w:space="0" w:color="auto"/>
        <w:left w:val="none" w:sz="0" w:space="0" w:color="auto"/>
        <w:bottom w:val="none" w:sz="0" w:space="0" w:color="auto"/>
        <w:right w:val="none" w:sz="0" w:space="0" w:color="auto"/>
      </w:divBdr>
    </w:div>
    <w:div w:id="245573117">
      <w:bodyDiv w:val="1"/>
      <w:marLeft w:val="0"/>
      <w:marRight w:val="0"/>
      <w:marTop w:val="0"/>
      <w:marBottom w:val="0"/>
      <w:divBdr>
        <w:top w:val="none" w:sz="0" w:space="0" w:color="auto"/>
        <w:left w:val="none" w:sz="0" w:space="0" w:color="auto"/>
        <w:bottom w:val="none" w:sz="0" w:space="0" w:color="auto"/>
        <w:right w:val="none" w:sz="0" w:space="0" w:color="auto"/>
      </w:divBdr>
    </w:div>
    <w:div w:id="281546362">
      <w:bodyDiv w:val="1"/>
      <w:marLeft w:val="0"/>
      <w:marRight w:val="0"/>
      <w:marTop w:val="0"/>
      <w:marBottom w:val="0"/>
      <w:divBdr>
        <w:top w:val="none" w:sz="0" w:space="0" w:color="auto"/>
        <w:left w:val="none" w:sz="0" w:space="0" w:color="auto"/>
        <w:bottom w:val="none" w:sz="0" w:space="0" w:color="auto"/>
        <w:right w:val="none" w:sz="0" w:space="0" w:color="auto"/>
      </w:divBdr>
    </w:div>
    <w:div w:id="340084943">
      <w:bodyDiv w:val="1"/>
      <w:marLeft w:val="0"/>
      <w:marRight w:val="0"/>
      <w:marTop w:val="0"/>
      <w:marBottom w:val="0"/>
      <w:divBdr>
        <w:top w:val="none" w:sz="0" w:space="0" w:color="auto"/>
        <w:left w:val="none" w:sz="0" w:space="0" w:color="auto"/>
        <w:bottom w:val="none" w:sz="0" w:space="0" w:color="auto"/>
        <w:right w:val="none" w:sz="0" w:space="0" w:color="auto"/>
      </w:divBdr>
    </w:div>
    <w:div w:id="365109559">
      <w:bodyDiv w:val="1"/>
      <w:marLeft w:val="0"/>
      <w:marRight w:val="0"/>
      <w:marTop w:val="0"/>
      <w:marBottom w:val="0"/>
      <w:divBdr>
        <w:top w:val="none" w:sz="0" w:space="0" w:color="auto"/>
        <w:left w:val="none" w:sz="0" w:space="0" w:color="auto"/>
        <w:bottom w:val="none" w:sz="0" w:space="0" w:color="auto"/>
        <w:right w:val="none" w:sz="0" w:space="0" w:color="auto"/>
      </w:divBdr>
    </w:div>
    <w:div w:id="399600257">
      <w:bodyDiv w:val="1"/>
      <w:marLeft w:val="0"/>
      <w:marRight w:val="0"/>
      <w:marTop w:val="0"/>
      <w:marBottom w:val="0"/>
      <w:divBdr>
        <w:top w:val="none" w:sz="0" w:space="0" w:color="auto"/>
        <w:left w:val="none" w:sz="0" w:space="0" w:color="auto"/>
        <w:bottom w:val="none" w:sz="0" w:space="0" w:color="auto"/>
        <w:right w:val="none" w:sz="0" w:space="0" w:color="auto"/>
      </w:divBdr>
    </w:div>
    <w:div w:id="407921681">
      <w:bodyDiv w:val="1"/>
      <w:marLeft w:val="0"/>
      <w:marRight w:val="0"/>
      <w:marTop w:val="0"/>
      <w:marBottom w:val="0"/>
      <w:divBdr>
        <w:top w:val="none" w:sz="0" w:space="0" w:color="auto"/>
        <w:left w:val="none" w:sz="0" w:space="0" w:color="auto"/>
        <w:bottom w:val="none" w:sz="0" w:space="0" w:color="auto"/>
        <w:right w:val="none" w:sz="0" w:space="0" w:color="auto"/>
      </w:divBdr>
    </w:div>
    <w:div w:id="494032083">
      <w:bodyDiv w:val="1"/>
      <w:marLeft w:val="0"/>
      <w:marRight w:val="0"/>
      <w:marTop w:val="0"/>
      <w:marBottom w:val="0"/>
      <w:divBdr>
        <w:top w:val="none" w:sz="0" w:space="0" w:color="auto"/>
        <w:left w:val="none" w:sz="0" w:space="0" w:color="auto"/>
        <w:bottom w:val="none" w:sz="0" w:space="0" w:color="auto"/>
        <w:right w:val="none" w:sz="0" w:space="0" w:color="auto"/>
      </w:divBdr>
    </w:div>
    <w:div w:id="497041273">
      <w:bodyDiv w:val="1"/>
      <w:marLeft w:val="0"/>
      <w:marRight w:val="0"/>
      <w:marTop w:val="0"/>
      <w:marBottom w:val="0"/>
      <w:divBdr>
        <w:top w:val="none" w:sz="0" w:space="0" w:color="auto"/>
        <w:left w:val="none" w:sz="0" w:space="0" w:color="auto"/>
        <w:bottom w:val="none" w:sz="0" w:space="0" w:color="auto"/>
        <w:right w:val="none" w:sz="0" w:space="0" w:color="auto"/>
      </w:divBdr>
    </w:div>
    <w:div w:id="558060182">
      <w:bodyDiv w:val="1"/>
      <w:marLeft w:val="0"/>
      <w:marRight w:val="0"/>
      <w:marTop w:val="0"/>
      <w:marBottom w:val="0"/>
      <w:divBdr>
        <w:top w:val="none" w:sz="0" w:space="0" w:color="auto"/>
        <w:left w:val="none" w:sz="0" w:space="0" w:color="auto"/>
        <w:bottom w:val="none" w:sz="0" w:space="0" w:color="auto"/>
        <w:right w:val="none" w:sz="0" w:space="0" w:color="auto"/>
      </w:divBdr>
    </w:div>
    <w:div w:id="686521703">
      <w:bodyDiv w:val="1"/>
      <w:marLeft w:val="0"/>
      <w:marRight w:val="0"/>
      <w:marTop w:val="0"/>
      <w:marBottom w:val="0"/>
      <w:divBdr>
        <w:top w:val="none" w:sz="0" w:space="0" w:color="auto"/>
        <w:left w:val="none" w:sz="0" w:space="0" w:color="auto"/>
        <w:bottom w:val="none" w:sz="0" w:space="0" w:color="auto"/>
        <w:right w:val="none" w:sz="0" w:space="0" w:color="auto"/>
      </w:divBdr>
    </w:div>
    <w:div w:id="721059780">
      <w:bodyDiv w:val="1"/>
      <w:marLeft w:val="0"/>
      <w:marRight w:val="0"/>
      <w:marTop w:val="0"/>
      <w:marBottom w:val="0"/>
      <w:divBdr>
        <w:top w:val="none" w:sz="0" w:space="0" w:color="auto"/>
        <w:left w:val="none" w:sz="0" w:space="0" w:color="auto"/>
        <w:bottom w:val="none" w:sz="0" w:space="0" w:color="auto"/>
        <w:right w:val="none" w:sz="0" w:space="0" w:color="auto"/>
      </w:divBdr>
    </w:div>
    <w:div w:id="793984687">
      <w:bodyDiv w:val="1"/>
      <w:marLeft w:val="0"/>
      <w:marRight w:val="0"/>
      <w:marTop w:val="0"/>
      <w:marBottom w:val="0"/>
      <w:divBdr>
        <w:top w:val="none" w:sz="0" w:space="0" w:color="auto"/>
        <w:left w:val="none" w:sz="0" w:space="0" w:color="auto"/>
        <w:bottom w:val="none" w:sz="0" w:space="0" w:color="auto"/>
        <w:right w:val="none" w:sz="0" w:space="0" w:color="auto"/>
      </w:divBdr>
    </w:div>
    <w:div w:id="818770299">
      <w:bodyDiv w:val="1"/>
      <w:marLeft w:val="0"/>
      <w:marRight w:val="0"/>
      <w:marTop w:val="0"/>
      <w:marBottom w:val="0"/>
      <w:divBdr>
        <w:top w:val="none" w:sz="0" w:space="0" w:color="auto"/>
        <w:left w:val="none" w:sz="0" w:space="0" w:color="auto"/>
        <w:bottom w:val="none" w:sz="0" w:space="0" w:color="auto"/>
        <w:right w:val="none" w:sz="0" w:space="0" w:color="auto"/>
      </w:divBdr>
    </w:div>
    <w:div w:id="1064834507">
      <w:bodyDiv w:val="1"/>
      <w:marLeft w:val="0"/>
      <w:marRight w:val="0"/>
      <w:marTop w:val="0"/>
      <w:marBottom w:val="0"/>
      <w:divBdr>
        <w:top w:val="none" w:sz="0" w:space="0" w:color="auto"/>
        <w:left w:val="none" w:sz="0" w:space="0" w:color="auto"/>
        <w:bottom w:val="none" w:sz="0" w:space="0" w:color="auto"/>
        <w:right w:val="none" w:sz="0" w:space="0" w:color="auto"/>
      </w:divBdr>
    </w:div>
    <w:div w:id="1295872426">
      <w:bodyDiv w:val="1"/>
      <w:marLeft w:val="0"/>
      <w:marRight w:val="0"/>
      <w:marTop w:val="0"/>
      <w:marBottom w:val="0"/>
      <w:divBdr>
        <w:top w:val="none" w:sz="0" w:space="0" w:color="auto"/>
        <w:left w:val="none" w:sz="0" w:space="0" w:color="auto"/>
        <w:bottom w:val="none" w:sz="0" w:space="0" w:color="auto"/>
        <w:right w:val="none" w:sz="0" w:space="0" w:color="auto"/>
      </w:divBdr>
    </w:div>
    <w:div w:id="1417552043">
      <w:bodyDiv w:val="1"/>
      <w:marLeft w:val="0"/>
      <w:marRight w:val="0"/>
      <w:marTop w:val="0"/>
      <w:marBottom w:val="0"/>
      <w:divBdr>
        <w:top w:val="none" w:sz="0" w:space="0" w:color="auto"/>
        <w:left w:val="none" w:sz="0" w:space="0" w:color="auto"/>
        <w:bottom w:val="none" w:sz="0" w:space="0" w:color="auto"/>
        <w:right w:val="none" w:sz="0" w:space="0" w:color="auto"/>
      </w:divBdr>
    </w:div>
    <w:div w:id="1422798667">
      <w:bodyDiv w:val="1"/>
      <w:marLeft w:val="0"/>
      <w:marRight w:val="0"/>
      <w:marTop w:val="0"/>
      <w:marBottom w:val="0"/>
      <w:divBdr>
        <w:top w:val="none" w:sz="0" w:space="0" w:color="auto"/>
        <w:left w:val="none" w:sz="0" w:space="0" w:color="auto"/>
        <w:bottom w:val="none" w:sz="0" w:space="0" w:color="auto"/>
        <w:right w:val="none" w:sz="0" w:space="0" w:color="auto"/>
      </w:divBdr>
    </w:div>
    <w:div w:id="1531144065">
      <w:bodyDiv w:val="1"/>
      <w:marLeft w:val="0"/>
      <w:marRight w:val="0"/>
      <w:marTop w:val="0"/>
      <w:marBottom w:val="0"/>
      <w:divBdr>
        <w:top w:val="none" w:sz="0" w:space="0" w:color="auto"/>
        <w:left w:val="none" w:sz="0" w:space="0" w:color="auto"/>
        <w:bottom w:val="none" w:sz="0" w:space="0" w:color="auto"/>
        <w:right w:val="none" w:sz="0" w:space="0" w:color="auto"/>
      </w:divBdr>
    </w:div>
    <w:div w:id="1558513229">
      <w:bodyDiv w:val="1"/>
      <w:marLeft w:val="0"/>
      <w:marRight w:val="0"/>
      <w:marTop w:val="0"/>
      <w:marBottom w:val="0"/>
      <w:divBdr>
        <w:top w:val="none" w:sz="0" w:space="0" w:color="auto"/>
        <w:left w:val="none" w:sz="0" w:space="0" w:color="auto"/>
        <w:bottom w:val="none" w:sz="0" w:space="0" w:color="auto"/>
        <w:right w:val="none" w:sz="0" w:space="0" w:color="auto"/>
      </w:divBdr>
    </w:div>
    <w:div w:id="1563515585">
      <w:bodyDiv w:val="1"/>
      <w:marLeft w:val="0"/>
      <w:marRight w:val="0"/>
      <w:marTop w:val="0"/>
      <w:marBottom w:val="0"/>
      <w:divBdr>
        <w:top w:val="none" w:sz="0" w:space="0" w:color="auto"/>
        <w:left w:val="none" w:sz="0" w:space="0" w:color="auto"/>
        <w:bottom w:val="none" w:sz="0" w:space="0" w:color="auto"/>
        <w:right w:val="none" w:sz="0" w:space="0" w:color="auto"/>
      </w:divBdr>
    </w:div>
    <w:div w:id="1573470061">
      <w:bodyDiv w:val="1"/>
      <w:marLeft w:val="0"/>
      <w:marRight w:val="0"/>
      <w:marTop w:val="0"/>
      <w:marBottom w:val="0"/>
      <w:divBdr>
        <w:top w:val="none" w:sz="0" w:space="0" w:color="auto"/>
        <w:left w:val="none" w:sz="0" w:space="0" w:color="auto"/>
        <w:bottom w:val="none" w:sz="0" w:space="0" w:color="auto"/>
        <w:right w:val="none" w:sz="0" w:space="0" w:color="auto"/>
      </w:divBdr>
    </w:div>
    <w:div w:id="1889805714">
      <w:bodyDiv w:val="1"/>
      <w:marLeft w:val="0"/>
      <w:marRight w:val="0"/>
      <w:marTop w:val="0"/>
      <w:marBottom w:val="0"/>
      <w:divBdr>
        <w:top w:val="none" w:sz="0" w:space="0" w:color="auto"/>
        <w:left w:val="none" w:sz="0" w:space="0" w:color="auto"/>
        <w:bottom w:val="none" w:sz="0" w:space="0" w:color="auto"/>
        <w:right w:val="none" w:sz="0" w:space="0" w:color="auto"/>
      </w:divBdr>
    </w:div>
    <w:div w:id="1933322179">
      <w:bodyDiv w:val="1"/>
      <w:marLeft w:val="0"/>
      <w:marRight w:val="0"/>
      <w:marTop w:val="0"/>
      <w:marBottom w:val="0"/>
      <w:divBdr>
        <w:top w:val="none" w:sz="0" w:space="0" w:color="auto"/>
        <w:left w:val="none" w:sz="0" w:space="0" w:color="auto"/>
        <w:bottom w:val="none" w:sz="0" w:space="0" w:color="auto"/>
        <w:right w:val="none" w:sz="0" w:space="0" w:color="auto"/>
      </w:divBdr>
    </w:div>
    <w:div w:id="1982690886">
      <w:bodyDiv w:val="1"/>
      <w:marLeft w:val="0"/>
      <w:marRight w:val="0"/>
      <w:marTop w:val="0"/>
      <w:marBottom w:val="0"/>
      <w:divBdr>
        <w:top w:val="none" w:sz="0" w:space="0" w:color="auto"/>
        <w:left w:val="none" w:sz="0" w:space="0" w:color="auto"/>
        <w:bottom w:val="none" w:sz="0" w:space="0" w:color="auto"/>
        <w:right w:val="none" w:sz="0" w:space="0" w:color="auto"/>
      </w:divBdr>
    </w:div>
    <w:div w:id="1993632285">
      <w:bodyDiv w:val="1"/>
      <w:marLeft w:val="0"/>
      <w:marRight w:val="0"/>
      <w:marTop w:val="0"/>
      <w:marBottom w:val="0"/>
      <w:divBdr>
        <w:top w:val="none" w:sz="0" w:space="0" w:color="auto"/>
        <w:left w:val="none" w:sz="0" w:space="0" w:color="auto"/>
        <w:bottom w:val="none" w:sz="0" w:space="0" w:color="auto"/>
        <w:right w:val="none" w:sz="0" w:space="0" w:color="auto"/>
      </w:divBdr>
    </w:div>
    <w:div w:id="2045012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io.no/om/regelverk/personal/vitenskapelig/regler-ansettelse-professor-forsteamanuensis.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uio.no/om/regelverk/personal/vitenskapelig/veiledning-sakkyndig-komit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vdata.no/dokument/SF/forskrift/2024-06-28-1392/kap3"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uio.no/om/regelverk/personal/vitenskapelig/regler-basiskompetanse.html" TargetMode="External"/><Relationship Id="rId4" Type="http://schemas.openxmlformats.org/officeDocument/2006/relationships/webSettings" Target="webSettings.xml"/><Relationship Id="rId9" Type="http://schemas.openxmlformats.org/officeDocument/2006/relationships/hyperlink" Target="https://www.uio.no/om/regelverk/personal/vitenskapelig/veiledning-sakkyndig-komit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970</Words>
  <Characters>5146</Characters>
  <Application>Microsoft Office Word</Application>
  <DocSecurity>0</DocSecurity>
  <Lines>42</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astrhol</dc:creator>
  <cp:keywords/>
  <cp:lastModifiedBy>Astrid Sloreby</cp:lastModifiedBy>
  <cp:revision>5</cp:revision>
  <dcterms:created xsi:type="dcterms:W3CDTF">2024-09-20T11:56:00Z</dcterms:created>
  <dcterms:modified xsi:type="dcterms:W3CDTF">2024-09-26T11:32:00Z</dcterms:modified>
</cp:coreProperties>
</file>