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B4" w:rsidRPr="00B67CB4" w:rsidRDefault="00B67CB4" w:rsidP="00B67CB4">
      <w:pPr>
        <w:spacing w:after="160" w:line="259" w:lineRule="auto"/>
        <w:contextualSpacing/>
        <w:rPr>
          <w:rFonts w:ascii="Calibri" w:eastAsia="Calibri" w:hAnsi="Calibri" w:cs="Times New Roman"/>
          <w:b/>
          <w:sz w:val="28"/>
          <w:szCs w:val="28"/>
          <w:lang w:val="en-US" w:eastAsia="en-US"/>
        </w:rPr>
      </w:pPr>
      <w:r w:rsidRPr="00B67CB4">
        <w:rPr>
          <w:rFonts w:ascii="Calibri" w:eastAsia="Calibri" w:hAnsi="Calibri" w:cs="Times New Roman"/>
          <w:b/>
          <w:sz w:val="28"/>
          <w:szCs w:val="28"/>
          <w:lang w:val="en-US" w:eastAsia="en-US"/>
        </w:rPr>
        <w:t>Topic 1: Cellular senescence to prevent or treat musculoskeletal ageing</w:t>
      </w:r>
    </w:p>
    <w:p w:rsidR="00B67CB4" w:rsidRPr="00D5750D" w:rsidRDefault="00B67CB4" w:rsidP="00B67CB4">
      <w:pPr>
        <w:spacing w:after="160" w:line="259" w:lineRule="auto"/>
        <w:contextualSpacing/>
        <w:rPr>
          <w:rFonts w:ascii="Calibri" w:eastAsia="Calibri" w:hAnsi="Calibri" w:cs="Times New Roman"/>
          <w:lang w:val="en-US" w:eastAsia="en-US"/>
        </w:rPr>
      </w:pPr>
    </w:p>
    <w:p w:rsidR="00B67CB4" w:rsidRPr="00D5750D" w:rsidRDefault="00B67CB4" w:rsidP="00B67CB4">
      <w:pPr>
        <w:spacing w:after="160" w:line="259" w:lineRule="auto"/>
        <w:jc w:val="both"/>
        <w:rPr>
          <w:rFonts w:ascii="Calibri" w:eastAsia="Calibri" w:hAnsi="Calibri" w:cs="Times New Roman"/>
          <w:lang w:val="en-US" w:eastAsia="en-US"/>
        </w:rPr>
      </w:pPr>
      <w:r w:rsidRPr="00D5750D">
        <w:rPr>
          <w:rFonts w:ascii="Calibri" w:eastAsia="Calibri" w:hAnsi="Calibri" w:cs="Times New Roman"/>
          <w:lang w:val="en-US" w:eastAsia="en-US"/>
        </w:rPr>
        <w:t xml:space="preserve">Supervisor: </w:t>
      </w:r>
      <w:hyperlink r:id="rId5" w:history="1">
        <w:r w:rsidRPr="00D5750D">
          <w:rPr>
            <w:rFonts w:ascii="Calibri" w:eastAsia="Calibri" w:hAnsi="Calibri" w:cs="Times New Roman"/>
            <w:color w:val="0000FF"/>
            <w:u w:val="single"/>
            <w:lang w:val="en-US" w:eastAsia="en-US"/>
          </w:rPr>
          <w:t>Janne Elin Reseland - Ins</w:t>
        </w:r>
        <w:bookmarkStart w:id="0" w:name="_GoBack"/>
        <w:bookmarkEnd w:id="0"/>
        <w:r w:rsidRPr="00D5750D">
          <w:rPr>
            <w:rFonts w:ascii="Calibri" w:eastAsia="Calibri" w:hAnsi="Calibri" w:cs="Times New Roman"/>
            <w:color w:val="0000FF"/>
            <w:u w:val="single"/>
            <w:lang w:val="en-US" w:eastAsia="en-US"/>
          </w:rPr>
          <w:t>titute of Clinical Dentistry (uio.no)</w:t>
        </w:r>
      </w:hyperlink>
      <w:r w:rsidRPr="00D5750D">
        <w:rPr>
          <w:rFonts w:ascii="Calibri" w:eastAsia="Calibri" w:hAnsi="Calibri" w:cs="Times New Roman"/>
          <w:lang w:val="en-US" w:eastAsia="en-US"/>
        </w:rPr>
        <w:t xml:space="preserve"> has been working on different aspects of </w:t>
      </w:r>
      <w:proofErr w:type="spellStart"/>
      <w:r w:rsidRPr="00D5750D">
        <w:rPr>
          <w:rFonts w:ascii="Calibri" w:eastAsia="Calibri" w:hAnsi="Calibri" w:cs="Times New Roman"/>
          <w:lang w:val="en-US" w:eastAsia="en-US"/>
        </w:rPr>
        <w:t>adipokines</w:t>
      </w:r>
      <w:proofErr w:type="spellEnd"/>
      <w:r w:rsidRPr="00D5750D">
        <w:rPr>
          <w:rFonts w:ascii="Calibri" w:eastAsia="Calibri" w:hAnsi="Calibri" w:cs="Times New Roman"/>
          <w:lang w:val="en-US" w:eastAsia="en-US"/>
        </w:rPr>
        <w:t xml:space="preserve">, expression and effects, since 1996, and was instrumental in identifying the expression of </w:t>
      </w:r>
      <w:proofErr w:type="spellStart"/>
      <w:r w:rsidRPr="00D5750D">
        <w:rPr>
          <w:rFonts w:ascii="Calibri" w:eastAsia="Calibri" w:hAnsi="Calibri" w:cs="Times New Roman"/>
          <w:lang w:val="en-US" w:eastAsia="en-US"/>
        </w:rPr>
        <w:t>adipokines</w:t>
      </w:r>
      <w:proofErr w:type="spellEnd"/>
      <w:r w:rsidRPr="00D5750D">
        <w:rPr>
          <w:rFonts w:ascii="Calibri" w:eastAsia="Calibri" w:hAnsi="Calibri" w:cs="Times New Roman"/>
          <w:lang w:val="en-US" w:eastAsia="en-US"/>
        </w:rPr>
        <w:t xml:space="preserve"> (leptin, adiponectin and </w:t>
      </w:r>
      <w:proofErr w:type="spellStart"/>
      <w:r w:rsidRPr="00D5750D">
        <w:rPr>
          <w:rFonts w:ascii="Calibri" w:eastAsia="Calibri" w:hAnsi="Calibri" w:cs="Times New Roman"/>
          <w:lang w:val="en-US" w:eastAsia="en-US"/>
        </w:rPr>
        <w:t>resitin</w:t>
      </w:r>
      <w:proofErr w:type="spellEnd"/>
      <w:r w:rsidRPr="00D5750D">
        <w:rPr>
          <w:rFonts w:ascii="Calibri" w:eastAsia="Calibri" w:hAnsi="Calibri" w:cs="Times New Roman"/>
          <w:lang w:val="en-US" w:eastAsia="en-US"/>
        </w:rPr>
        <w:t xml:space="preserve">) in bone.  Prof. Reseland has been working with primary human bone cells, bone </w:t>
      </w:r>
      <w:proofErr w:type="spellStart"/>
      <w:r w:rsidRPr="00D5750D">
        <w:rPr>
          <w:rFonts w:ascii="Calibri" w:eastAsia="Calibri" w:hAnsi="Calibri" w:cs="Times New Roman"/>
          <w:lang w:val="en-US" w:eastAsia="en-US"/>
        </w:rPr>
        <w:t>remodelling</w:t>
      </w:r>
      <w:proofErr w:type="spellEnd"/>
      <w:r w:rsidRPr="00D5750D">
        <w:rPr>
          <w:rFonts w:ascii="Calibri" w:eastAsia="Calibri" w:hAnsi="Calibri" w:cs="Times New Roman"/>
          <w:lang w:val="en-US" w:eastAsia="en-US"/>
        </w:rPr>
        <w:t xml:space="preserve"> and quality since 2001. </w:t>
      </w:r>
    </w:p>
    <w:p w:rsidR="00B67CB4" w:rsidRDefault="00B67CB4" w:rsidP="00B67CB4">
      <w:pPr>
        <w:spacing w:after="160" w:line="259" w:lineRule="auto"/>
        <w:jc w:val="both"/>
        <w:rPr>
          <w:rFonts w:ascii="Calibri" w:eastAsia="Calibri" w:hAnsi="Calibri" w:cs="Times New Roman"/>
          <w:lang w:val="en-US" w:eastAsia="en-US"/>
        </w:rPr>
      </w:pPr>
      <w:r>
        <w:rPr>
          <w:rFonts w:ascii="Calibri" w:eastAsia="Calibri" w:hAnsi="Calibri" w:cs="Times New Roman"/>
          <w:lang w:val="en-US" w:eastAsia="en-US"/>
        </w:rPr>
        <w:t>Area of r</w:t>
      </w:r>
      <w:r w:rsidRPr="00D5750D">
        <w:rPr>
          <w:rFonts w:ascii="Calibri" w:eastAsia="Calibri" w:hAnsi="Calibri" w:cs="Times New Roman"/>
          <w:lang w:val="en-US" w:eastAsia="en-US"/>
        </w:rPr>
        <w:t>esearch for the MSCA candidate -</w:t>
      </w:r>
      <w:r w:rsidRPr="00C752CF">
        <w:rPr>
          <w:rFonts w:ascii="Calibri" w:eastAsia="Calibri" w:hAnsi="Calibri" w:cs="Times New Roman"/>
          <w:lang w:val="en-US" w:eastAsia="en-US"/>
        </w:rPr>
        <w:t xml:space="preserve"> </w:t>
      </w:r>
      <w:r>
        <w:rPr>
          <w:rFonts w:ascii="Calibri" w:eastAsia="Calibri" w:hAnsi="Calibri" w:cs="Times New Roman"/>
          <w:lang w:val="en-US" w:eastAsia="en-US"/>
        </w:rPr>
        <w:t>R</w:t>
      </w:r>
      <w:r w:rsidRPr="00C752CF">
        <w:rPr>
          <w:rFonts w:ascii="Calibri" w:eastAsia="Calibri" w:hAnsi="Calibri" w:cs="Times New Roman"/>
          <w:lang w:val="en-US" w:eastAsia="en-US"/>
        </w:rPr>
        <w:t>esearch conducted over the past decade has increased our knowledge about aging phenomena significantly. Two mechanisms have emerged as pivotal for the aging process: the number of times a normal human cell population will divide before cell division stops and cellular senescence, an i</w:t>
      </w:r>
      <w:r>
        <w:rPr>
          <w:rFonts w:ascii="Calibri" w:eastAsia="Calibri" w:hAnsi="Calibri" w:cs="Times New Roman"/>
          <w:lang w:val="en-US" w:eastAsia="en-US"/>
        </w:rPr>
        <w:t xml:space="preserve">rreversible cell cycle arrest. </w:t>
      </w:r>
      <w:r w:rsidRPr="00C752CF">
        <w:rPr>
          <w:rFonts w:ascii="Calibri" w:eastAsia="Calibri" w:hAnsi="Calibri" w:cs="Times New Roman"/>
          <w:lang w:val="en-US" w:eastAsia="en-US"/>
        </w:rPr>
        <w:t xml:space="preserve">Targeting cellular senescence represent a novel therapeutic approach to prevent and treat potentially multiple age-related diseases. Age-related pathologies and molecular relationship with aging </w:t>
      </w:r>
      <w:proofErr w:type="gramStart"/>
      <w:r w:rsidRPr="00C752CF">
        <w:rPr>
          <w:rFonts w:ascii="Calibri" w:eastAsia="Calibri" w:hAnsi="Calibri" w:cs="Times New Roman"/>
          <w:lang w:val="en-US" w:eastAsia="en-US"/>
        </w:rPr>
        <w:t>are found</w:t>
      </w:r>
      <w:proofErr w:type="gramEnd"/>
      <w:r w:rsidRPr="00C752CF">
        <w:rPr>
          <w:rFonts w:ascii="Calibri" w:eastAsia="Calibri" w:hAnsi="Calibri" w:cs="Times New Roman"/>
          <w:lang w:val="en-US" w:eastAsia="en-US"/>
        </w:rPr>
        <w:t xml:space="preserve"> in periodontitis, Alzheimer’s disease, cancer, osteoarthritis</w:t>
      </w:r>
      <w:r>
        <w:rPr>
          <w:rFonts w:ascii="Calibri" w:eastAsia="Calibri" w:hAnsi="Calibri" w:cs="Times New Roman"/>
          <w:lang w:val="en-US" w:eastAsia="en-US"/>
        </w:rPr>
        <w:t>, osteopenia/osteoporosis, etc. W</w:t>
      </w:r>
      <w:r w:rsidRPr="00D5750D">
        <w:rPr>
          <w:rFonts w:ascii="Calibri" w:eastAsia="Calibri" w:hAnsi="Calibri" w:cs="Times New Roman"/>
          <w:lang w:val="en-US" w:eastAsia="en-US"/>
        </w:rPr>
        <w:t>e are looking for a candidate with</w:t>
      </w:r>
      <w:r>
        <w:rPr>
          <w:rFonts w:ascii="Calibri" w:eastAsia="Calibri" w:hAnsi="Calibri" w:cs="Times New Roman"/>
          <w:lang w:val="en-US" w:eastAsia="en-US"/>
        </w:rPr>
        <w:t>:</w:t>
      </w:r>
      <w:r w:rsidRPr="00D5750D">
        <w:rPr>
          <w:rFonts w:ascii="Calibri" w:eastAsia="Calibri" w:hAnsi="Calibri" w:cs="Times New Roman"/>
          <w:lang w:val="en-US" w:eastAsia="en-US"/>
        </w:rPr>
        <w:t xml:space="preserve"> </w:t>
      </w:r>
    </w:p>
    <w:p w:rsidR="00B67CB4"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2554">
        <w:rPr>
          <w:rFonts w:ascii="Calibri" w:eastAsia="Calibri" w:hAnsi="Calibri" w:cs="Times New Roman"/>
          <w:lang w:val="en-US" w:eastAsia="en-US"/>
        </w:rPr>
        <w:t xml:space="preserve">strong interest in cell and molecular biology, </w:t>
      </w:r>
    </w:p>
    <w:p w:rsidR="00B67CB4"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2554">
        <w:rPr>
          <w:rFonts w:ascii="Calibri" w:eastAsia="Calibri" w:hAnsi="Calibri" w:cs="Times New Roman"/>
          <w:lang w:val="en-US" w:eastAsia="en-US"/>
        </w:rPr>
        <w:t xml:space="preserve">experience with cell culturing, </w:t>
      </w:r>
    </w:p>
    <w:p w:rsidR="00B67CB4"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2554">
        <w:rPr>
          <w:rFonts w:ascii="Calibri" w:eastAsia="Calibri" w:hAnsi="Calibri" w:cs="Times New Roman"/>
          <w:lang w:val="en-US" w:eastAsia="en-US"/>
        </w:rPr>
        <w:t xml:space="preserve">skills in the following laboratory methods: qPCR, </w:t>
      </w:r>
    </w:p>
    <w:p w:rsidR="00B67CB4"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2554">
        <w:rPr>
          <w:rFonts w:ascii="Calibri" w:eastAsia="Calibri" w:hAnsi="Calibri" w:cs="Times New Roman"/>
          <w:lang w:val="en-US" w:eastAsia="en-US"/>
        </w:rPr>
        <w:t>and immunohistochemistry</w:t>
      </w:r>
    </w:p>
    <w:p w:rsidR="00B67CB4" w:rsidRPr="00C752CF"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52CF">
        <w:rPr>
          <w:rFonts w:ascii="Calibri" w:eastAsia="Calibri" w:hAnsi="Calibri" w:cs="Times New Roman"/>
          <w:lang w:val="en-US" w:eastAsia="en-US"/>
        </w:rPr>
        <w:t>has good team-working skills as well as an ability to work independently</w:t>
      </w:r>
    </w:p>
    <w:p w:rsidR="00B67CB4" w:rsidRPr="00C752CF" w:rsidRDefault="00B67CB4" w:rsidP="00B67CB4">
      <w:pPr>
        <w:pStyle w:val="ListParagraph"/>
        <w:numPr>
          <w:ilvl w:val="0"/>
          <w:numId w:val="1"/>
        </w:numPr>
        <w:spacing w:after="160" w:line="259" w:lineRule="auto"/>
        <w:rPr>
          <w:rFonts w:ascii="Calibri" w:eastAsia="Calibri" w:hAnsi="Calibri" w:cs="Times New Roman"/>
          <w:lang w:val="en-US" w:eastAsia="en-US"/>
        </w:rPr>
      </w:pPr>
      <w:r w:rsidRPr="00C752CF">
        <w:rPr>
          <w:rFonts w:ascii="Calibri" w:eastAsia="Calibri" w:hAnsi="Calibri" w:cs="Times New Roman"/>
          <w:lang w:val="en-US" w:eastAsia="en-US"/>
        </w:rPr>
        <w:t>has availability to go abroad for short-term scientific missions</w:t>
      </w:r>
    </w:p>
    <w:p w:rsidR="005067D5" w:rsidRPr="00B67CB4" w:rsidRDefault="00B67CB4" w:rsidP="00B67CB4">
      <w:pPr>
        <w:rPr>
          <w:lang w:val="en-US"/>
        </w:rPr>
      </w:pPr>
      <w:r>
        <w:rPr>
          <w:rFonts w:ascii="Calibri" w:eastAsia="Calibri" w:hAnsi="Calibri" w:cs="Times New Roman"/>
          <w:lang w:val="en-US" w:eastAsia="en-US"/>
        </w:rPr>
        <w:t xml:space="preserve">The aim of this project </w:t>
      </w:r>
      <w:r w:rsidRPr="00C752CF">
        <w:rPr>
          <w:rFonts w:ascii="Calibri" w:eastAsia="Calibri" w:hAnsi="Calibri" w:cs="Times New Roman"/>
          <w:lang w:val="en-US" w:eastAsia="en-US"/>
        </w:rPr>
        <w:t>will be to establish in vitro models for cellular senescence test the effect of various drugs in these models and collaborate in an ongoing project in collaboration with Mayo Clinic College of Medicine.</w:t>
      </w:r>
    </w:p>
    <w:sectPr w:rsidR="005067D5" w:rsidRPr="00B67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82E"/>
    <w:multiLevelType w:val="hybridMultilevel"/>
    <w:tmpl w:val="B3E61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4"/>
    <w:rsid w:val="00316A88"/>
    <w:rsid w:val="004F1AFB"/>
    <w:rsid w:val="00B67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22B"/>
  <w15:chartTrackingRefBased/>
  <w15:docId w15:val="{34404CFD-4DE3-46F7-BC19-57F976E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B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ont.uio.no/iko/english/people/aca/jresela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Dana Hansen Nesteby</dc:creator>
  <cp:keywords/>
  <dc:description/>
  <cp:lastModifiedBy>Maria Dana Hansen Nesteby</cp:lastModifiedBy>
  <cp:revision>1</cp:revision>
  <dcterms:created xsi:type="dcterms:W3CDTF">2022-03-04T13:30:00Z</dcterms:created>
  <dcterms:modified xsi:type="dcterms:W3CDTF">2022-03-04T13:31:00Z</dcterms:modified>
</cp:coreProperties>
</file>