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22CA" w:rsidRPr="000522CA" w:rsidRDefault="006B766D" w:rsidP="000522CA">
      <w:pPr>
        <w:pStyle w:val="PlainText"/>
        <w:rPr>
          <w:b/>
          <w:sz w:val="28"/>
          <w:szCs w:val="28"/>
          <w:lang w:val="en-US"/>
        </w:rPr>
      </w:pPr>
      <w:bookmarkStart w:id="0" w:name="_GoBack"/>
      <w:r w:rsidRPr="000522CA">
        <w:rPr>
          <w:rFonts w:eastAsia="Calibri" w:cs="Times New Roman"/>
          <w:b/>
          <w:sz w:val="28"/>
          <w:szCs w:val="28"/>
          <w:lang w:val="en-US"/>
        </w:rPr>
        <w:t xml:space="preserve">Topic 3: </w:t>
      </w:r>
      <w:r w:rsidR="000522CA" w:rsidRPr="000522CA">
        <w:rPr>
          <w:b/>
          <w:sz w:val="28"/>
          <w:szCs w:val="28"/>
          <w:lang w:val="en-US"/>
        </w:rPr>
        <w:t>Composite hydrogels as injectable scaffolds</w:t>
      </w:r>
    </w:p>
    <w:bookmarkEnd w:id="0"/>
    <w:p w:rsidR="006B766D" w:rsidRPr="006B766D" w:rsidRDefault="006B766D" w:rsidP="006B766D">
      <w:pPr>
        <w:spacing w:after="160" w:line="259" w:lineRule="auto"/>
        <w:contextualSpacing/>
        <w:rPr>
          <w:rFonts w:ascii="Calibri" w:eastAsia="Calibri" w:hAnsi="Calibri" w:cs="Times New Roman"/>
          <w:b/>
          <w:sz w:val="28"/>
          <w:szCs w:val="28"/>
          <w:lang w:val="en-US" w:eastAsia="en-US"/>
        </w:rPr>
      </w:pPr>
    </w:p>
    <w:p w:rsidR="006B766D" w:rsidRPr="00D5750D" w:rsidRDefault="006B766D" w:rsidP="006B766D">
      <w:pPr>
        <w:spacing w:after="160" w:line="259" w:lineRule="auto"/>
        <w:contextualSpacing/>
        <w:rPr>
          <w:rFonts w:ascii="Calibri" w:eastAsia="Calibri" w:hAnsi="Calibri" w:cs="Times New Roman"/>
          <w:lang w:val="en-US" w:eastAsia="en-US"/>
        </w:rPr>
      </w:pPr>
    </w:p>
    <w:p w:rsidR="006B766D" w:rsidRPr="00D5750D" w:rsidRDefault="006B766D" w:rsidP="006B766D">
      <w:pPr>
        <w:spacing w:after="160" w:line="259" w:lineRule="auto"/>
        <w:jc w:val="both"/>
        <w:rPr>
          <w:rFonts w:ascii="Calibri" w:eastAsia="Calibri" w:hAnsi="Calibri" w:cs="Times New Roman"/>
          <w:lang w:val="en-US" w:eastAsia="en-US"/>
        </w:rPr>
      </w:pPr>
      <w:r w:rsidRPr="00D5750D">
        <w:rPr>
          <w:rFonts w:ascii="Calibri" w:eastAsia="Calibri" w:hAnsi="Calibri" w:cs="Times New Roman"/>
          <w:lang w:val="en-US" w:eastAsia="en-US"/>
        </w:rPr>
        <w:t xml:space="preserve">Supervisor: </w:t>
      </w:r>
      <w:hyperlink r:id="rId5" w:history="1">
        <w:r w:rsidRPr="00D5750D">
          <w:rPr>
            <w:rFonts w:ascii="Calibri" w:eastAsia="Calibri" w:hAnsi="Calibri" w:cs="Times New Roman"/>
            <w:color w:val="0000FF"/>
            <w:u w:val="single"/>
            <w:lang w:val="en-US" w:eastAsia="en-US"/>
          </w:rPr>
          <w:t>Hanna Tiainen - Institute of Clinical Dentistry (uio.no)</w:t>
        </w:r>
      </w:hyperlink>
      <w:r w:rsidRPr="00D5750D">
        <w:rPr>
          <w:rFonts w:ascii="Calibri" w:eastAsia="Calibri" w:hAnsi="Calibri" w:cs="Times New Roman"/>
          <w:lang w:val="en-US" w:eastAsia="en-US"/>
        </w:rPr>
        <w:t xml:space="preserve"> </w:t>
      </w:r>
      <w:r>
        <w:rPr>
          <w:rFonts w:ascii="Calibri" w:eastAsia="Calibri" w:hAnsi="Calibri" w:cs="Times New Roman"/>
          <w:lang w:val="en-US" w:eastAsia="en-US"/>
        </w:rPr>
        <w:t>Academic i</w:t>
      </w:r>
      <w:r w:rsidRPr="00D5750D">
        <w:rPr>
          <w:rFonts w:ascii="Calibri" w:eastAsia="Calibri" w:hAnsi="Calibri" w:cs="Times New Roman"/>
          <w:lang w:val="en-US" w:eastAsia="en-US"/>
        </w:rPr>
        <w:t xml:space="preserve">nterests: </w:t>
      </w:r>
      <w:r>
        <w:rPr>
          <w:rFonts w:ascii="Calibri" w:eastAsia="Calibri" w:hAnsi="Calibri" w:cs="Times New Roman"/>
          <w:lang w:val="en-US" w:eastAsia="en-US"/>
        </w:rPr>
        <w:t>b</w:t>
      </w:r>
      <w:r w:rsidRPr="00D5750D">
        <w:rPr>
          <w:rFonts w:ascii="Calibri" w:eastAsia="Calibri" w:hAnsi="Calibri" w:cs="Times New Roman"/>
          <w:lang w:val="en-US" w:eastAsia="en-US"/>
        </w:rPr>
        <w:t xml:space="preserve">iomaterials, ceramics, materials chemistry, tissue engineering and regeneration, implant surface modification, hydrogels, cell-material interactions, antibacterial properties. </w:t>
      </w:r>
    </w:p>
    <w:p w:rsidR="006B766D" w:rsidRPr="0054725D" w:rsidRDefault="006B766D" w:rsidP="006B766D">
      <w:pPr>
        <w:spacing w:after="160" w:line="259" w:lineRule="auto"/>
        <w:jc w:val="both"/>
        <w:rPr>
          <w:rFonts w:ascii="Calibri" w:eastAsia="Calibri" w:hAnsi="Calibri" w:cs="Times New Roman"/>
          <w:lang w:val="en-US" w:eastAsia="en-US"/>
        </w:rPr>
      </w:pPr>
      <w:r>
        <w:rPr>
          <w:rFonts w:ascii="Calibri" w:eastAsia="Calibri" w:hAnsi="Calibri" w:cs="Times New Roman"/>
          <w:lang w:val="en-US" w:eastAsia="en-US"/>
        </w:rPr>
        <w:t>Area of r</w:t>
      </w:r>
      <w:r w:rsidRPr="00D5750D">
        <w:rPr>
          <w:rFonts w:ascii="Calibri" w:eastAsia="Calibri" w:hAnsi="Calibri" w:cs="Times New Roman"/>
          <w:lang w:val="en-US" w:eastAsia="en-US"/>
        </w:rPr>
        <w:t>esearch for the MSCA candidate</w:t>
      </w:r>
      <w:r w:rsidRPr="0054725D">
        <w:rPr>
          <w:lang w:val="en-US"/>
        </w:rPr>
        <w:t xml:space="preserve"> </w:t>
      </w:r>
      <w:r>
        <w:rPr>
          <w:lang w:val="en-US"/>
        </w:rPr>
        <w:t xml:space="preserve">- </w:t>
      </w:r>
      <w:r w:rsidRPr="0054725D">
        <w:rPr>
          <w:rFonts w:ascii="Calibri" w:eastAsia="Calibri" w:hAnsi="Calibri" w:cs="Times New Roman"/>
          <w:lang w:val="en-US" w:eastAsia="en-US"/>
        </w:rPr>
        <w:t xml:space="preserve">Periodontitis and </w:t>
      </w:r>
      <w:proofErr w:type="spellStart"/>
      <w:r w:rsidRPr="0054725D">
        <w:rPr>
          <w:rFonts w:ascii="Calibri" w:eastAsia="Calibri" w:hAnsi="Calibri" w:cs="Times New Roman"/>
          <w:lang w:val="en-US" w:eastAsia="en-US"/>
        </w:rPr>
        <w:t>peri-implantitis</w:t>
      </w:r>
      <w:proofErr w:type="spellEnd"/>
      <w:r w:rsidRPr="0054725D">
        <w:rPr>
          <w:rFonts w:ascii="Calibri" w:eastAsia="Calibri" w:hAnsi="Calibri" w:cs="Times New Roman"/>
          <w:lang w:val="en-US" w:eastAsia="en-US"/>
        </w:rPr>
        <w:t xml:space="preserve"> are bacterially induced chronic inflammatory diseases resulting in progressive destruction of the supportive tissues around teeth and dental implants. These globally prevalent diseases affect millions of people, and the drastic increase in the use of dental implants in the recent years will further add to this problem. New strategies </w:t>
      </w:r>
      <w:proofErr w:type="gramStart"/>
      <w:r w:rsidRPr="0054725D">
        <w:rPr>
          <w:rFonts w:ascii="Calibri" w:eastAsia="Calibri" w:hAnsi="Calibri" w:cs="Times New Roman"/>
          <w:lang w:val="en-US" w:eastAsia="en-US"/>
        </w:rPr>
        <w:t>are therefore needed</w:t>
      </w:r>
      <w:proofErr w:type="gramEnd"/>
      <w:r w:rsidRPr="0054725D">
        <w:rPr>
          <w:rFonts w:ascii="Calibri" w:eastAsia="Calibri" w:hAnsi="Calibri" w:cs="Times New Roman"/>
          <w:lang w:val="en-US" w:eastAsia="en-US"/>
        </w:rPr>
        <w:t xml:space="preserve"> to repair the large number of bone defects that are caused by these diseases. Injectable composite hydrogels are promising scaffold materials to facilitate bone regeneration in such defects as they reliably fill the defect and represent a bone-like environment that </w:t>
      </w:r>
      <w:proofErr w:type="gramStart"/>
      <w:r w:rsidRPr="0054725D">
        <w:rPr>
          <w:rFonts w:ascii="Calibri" w:eastAsia="Calibri" w:hAnsi="Calibri" w:cs="Times New Roman"/>
          <w:lang w:val="en-US" w:eastAsia="en-US"/>
        </w:rPr>
        <w:t xml:space="preserve">can easily be </w:t>
      </w:r>
      <w:proofErr w:type="spellStart"/>
      <w:r w:rsidRPr="0054725D">
        <w:rPr>
          <w:rFonts w:ascii="Calibri" w:eastAsia="Calibri" w:hAnsi="Calibri" w:cs="Times New Roman"/>
          <w:lang w:val="en-US" w:eastAsia="en-US"/>
        </w:rPr>
        <w:t>remodelled</w:t>
      </w:r>
      <w:proofErr w:type="spellEnd"/>
      <w:proofErr w:type="gramEnd"/>
      <w:r w:rsidRPr="0054725D">
        <w:rPr>
          <w:rFonts w:ascii="Calibri" w:eastAsia="Calibri" w:hAnsi="Calibri" w:cs="Times New Roman"/>
          <w:lang w:val="en-US" w:eastAsia="en-US"/>
        </w:rPr>
        <w:t xml:space="preserve"> into new bone tissue. </w:t>
      </w:r>
    </w:p>
    <w:p w:rsidR="006B766D" w:rsidRPr="00D5750D" w:rsidRDefault="006B766D" w:rsidP="006B766D">
      <w:pPr>
        <w:spacing w:after="160" w:line="259" w:lineRule="auto"/>
        <w:jc w:val="both"/>
        <w:rPr>
          <w:rFonts w:ascii="Calibri" w:eastAsia="Calibri" w:hAnsi="Calibri" w:cs="Times New Roman"/>
          <w:lang w:val="en-US" w:eastAsia="en-US"/>
        </w:rPr>
      </w:pPr>
      <w:r w:rsidRPr="0054725D">
        <w:rPr>
          <w:rFonts w:ascii="Calibri" w:eastAsia="Calibri" w:hAnsi="Calibri" w:cs="Times New Roman"/>
          <w:lang w:val="en-US" w:eastAsia="en-US"/>
        </w:rPr>
        <w:t xml:space="preserve">The postdoctoral fellowship proposal should focus on exploring the formation, structure, and biological performance of composite hydrogels as injectable scaffolds for </w:t>
      </w:r>
      <w:proofErr w:type="spellStart"/>
      <w:r w:rsidRPr="0054725D">
        <w:rPr>
          <w:rFonts w:ascii="Calibri" w:eastAsia="Calibri" w:hAnsi="Calibri" w:cs="Times New Roman"/>
          <w:lang w:val="en-US" w:eastAsia="en-US"/>
        </w:rPr>
        <w:t>endogeneous</w:t>
      </w:r>
      <w:proofErr w:type="spellEnd"/>
      <w:r w:rsidRPr="0054725D">
        <w:rPr>
          <w:rFonts w:ascii="Calibri" w:eastAsia="Calibri" w:hAnsi="Calibri" w:cs="Times New Roman"/>
          <w:lang w:val="en-US" w:eastAsia="en-US"/>
        </w:rPr>
        <w:t xml:space="preserve"> regeneration of </w:t>
      </w:r>
      <w:proofErr w:type="spellStart"/>
      <w:r w:rsidRPr="0054725D">
        <w:rPr>
          <w:rFonts w:ascii="Calibri" w:eastAsia="Calibri" w:hAnsi="Calibri" w:cs="Times New Roman"/>
          <w:lang w:val="en-US" w:eastAsia="en-US"/>
        </w:rPr>
        <w:t>mineralised</w:t>
      </w:r>
      <w:proofErr w:type="spellEnd"/>
      <w:r w:rsidRPr="0054725D">
        <w:rPr>
          <w:rFonts w:ascii="Calibri" w:eastAsia="Calibri" w:hAnsi="Calibri" w:cs="Times New Roman"/>
          <w:lang w:val="en-US" w:eastAsia="en-US"/>
        </w:rPr>
        <w:t xml:space="preserve"> tissues. Our main objective is to develop a hydrogel composition adapted for simultaneous in situ gelation and </w:t>
      </w:r>
      <w:proofErr w:type="spellStart"/>
      <w:r w:rsidRPr="0054725D">
        <w:rPr>
          <w:rFonts w:ascii="Calibri" w:eastAsia="Calibri" w:hAnsi="Calibri" w:cs="Times New Roman"/>
          <w:lang w:val="en-US" w:eastAsia="en-US"/>
        </w:rPr>
        <w:t>mineralisation</w:t>
      </w:r>
      <w:proofErr w:type="spellEnd"/>
      <w:r w:rsidRPr="0054725D">
        <w:rPr>
          <w:rFonts w:ascii="Calibri" w:eastAsia="Calibri" w:hAnsi="Calibri" w:cs="Times New Roman"/>
          <w:lang w:val="en-US" w:eastAsia="en-US"/>
        </w:rPr>
        <w:t xml:space="preserve"> with appropriate reaction kinetics in physiological conditions, with the resulting composite hydrogel combining a bioactive mineral phase with a ECM-like hydrogel matrix that together provide sufficient mechanical stiffness to facilitate a biomimetic environment that </w:t>
      </w:r>
      <w:proofErr w:type="spellStart"/>
      <w:r w:rsidRPr="0054725D">
        <w:rPr>
          <w:rFonts w:ascii="Calibri" w:eastAsia="Calibri" w:hAnsi="Calibri" w:cs="Times New Roman"/>
          <w:lang w:val="en-US" w:eastAsia="en-US"/>
        </w:rPr>
        <w:t>favours</w:t>
      </w:r>
      <w:proofErr w:type="spellEnd"/>
      <w:r w:rsidRPr="0054725D">
        <w:rPr>
          <w:rFonts w:ascii="Calibri" w:eastAsia="Calibri" w:hAnsi="Calibri" w:cs="Times New Roman"/>
          <w:lang w:val="en-US" w:eastAsia="en-US"/>
        </w:rPr>
        <w:t xml:space="preserve"> regeneration of </w:t>
      </w:r>
      <w:proofErr w:type="spellStart"/>
      <w:r w:rsidRPr="0054725D">
        <w:rPr>
          <w:rFonts w:ascii="Calibri" w:eastAsia="Calibri" w:hAnsi="Calibri" w:cs="Times New Roman"/>
          <w:lang w:val="en-US" w:eastAsia="en-US"/>
        </w:rPr>
        <w:t>mineralised</w:t>
      </w:r>
      <w:proofErr w:type="spellEnd"/>
      <w:r w:rsidRPr="0054725D">
        <w:rPr>
          <w:rFonts w:ascii="Calibri" w:eastAsia="Calibri" w:hAnsi="Calibri" w:cs="Times New Roman"/>
          <w:lang w:val="en-US" w:eastAsia="en-US"/>
        </w:rPr>
        <w:t xml:space="preserve"> tissues. </w:t>
      </w:r>
      <w:r w:rsidRPr="00D5750D">
        <w:rPr>
          <w:rFonts w:ascii="Calibri" w:eastAsia="Calibri" w:hAnsi="Calibri" w:cs="Times New Roman"/>
          <w:lang w:val="en-US" w:eastAsia="en-US"/>
        </w:rPr>
        <w:t>We are looking for a potential postdoctoral fellow with</w:t>
      </w:r>
      <w:r>
        <w:rPr>
          <w:rFonts w:ascii="Calibri" w:eastAsia="Calibri" w:hAnsi="Calibri" w:cs="Times New Roman"/>
          <w:lang w:val="en-US" w:eastAsia="en-US"/>
        </w:rPr>
        <w:t>:</w:t>
      </w:r>
    </w:p>
    <w:p w:rsidR="006B766D" w:rsidRPr="00D5750D" w:rsidRDefault="006B766D" w:rsidP="006B766D">
      <w:pPr>
        <w:spacing w:after="0" w:line="259" w:lineRule="auto"/>
        <w:rPr>
          <w:rFonts w:ascii="Calibri" w:eastAsia="Calibri" w:hAnsi="Calibri" w:cs="Times New Roman"/>
          <w:lang w:val="en-US" w:eastAsia="en-US"/>
        </w:rPr>
      </w:pPr>
      <w:r w:rsidRPr="00D5750D">
        <w:rPr>
          <w:rFonts w:ascii="Calibri" w:eastAsia="Calibri" w:hAnsi="Calibri" w:cs="Times New Roman"/>
          <w:lang w:val="en-US" w:eastAsia="en-US"/>
        </w:rPr>
        <w:t>•</w:t>
      </w:r>
      <w:r w:rsidRPr="00D5750D">
        <w:rPr>
          <w:rFonts w:ascii="Calibri" w:eastAsia="Calibri" w:hAnsi="Calibri" w:cs="Times New Roman"/>
          <w:lang w:val="en-US" w:eastAsia="en-US"/>
        </w:rPr>
        <w:tab/>
      </w:r>
      <w:proofErr w:type="gramStart"/>
      <w:r w:rsidRPr="00D5750D">
        <w:rPr>
          <w:rFonts w:ascii="Calibri" w:eastAsia="Calibri" w:hAnsi="Calibri" w:cs="Times New Roman"/>
          <w:lang w:val="en-US" w:eastAsia="en-US"/>
        </w:rPr>
        <w:t>interest</w:t>
      </w:r>
      <w:proofErr w:type="gramEnd"/>
      <w:r w:rsidRPr="00D5750D">
        <w:rPr>
          <w:rFonts w:ascii="Calibri" w:eastAsia="Calibri" w:hAnsi="Calibri" w:cs="Times New Roman"/>
          <w:lang w:val="en-US" w:eastAsia="en-US"/>
        </w:rPr>
        <w:t xml:space="preserve"> in developing scaffold materials for tissue regeneration </w:t>
      </w:r>
    </w:p>
    <w:p w:rsidR="006B766D" w:rsidRPr="00D5750D" w:rsidRDefault="006B766D" w:rsidP="006B766D">
      <w:pPr>
        <w:spacing w:after="0" w:line="259" w:lineRule="auto"/>
        <w:rPr>
          <w:rFonts w:ascii="Calibri" w:eastAsia="Calibri" w:hAnsi="Calibri" w:cs="Times New Roman"/>
          <w:lang w:val="en-US" w:eastAsia="en-US"/>
        </w:rPr>
      </w:pPr>
      <w:r w:rsidRPr="00D5750D">
        <w:rPr>
          <w:rFonts w:ascii="Calibri" w:eastAsia="Calibri" w:hAnsi="Calibri" w:cs="Times New Roman"/>
          <w:lang w:val="en-US" w:eastAsia="en-US"/>
        </w:rPr>
        <w:t>•</w:t>
      </w:r>
      <w:r w:rsidRPr="00D5750D">
        <w:rPr>
          <w:rFonts w:ascii="Calibri" w:eastAsia="Calibri" w:hAnsi="Calibri" w:cs="Times New Roman"/>
          <w:lang w:val="en-US" w:eastAsia="en-US"/>
        </w:rPr>
        <w:tab/>
      </w:r>
      <w:proofErr w:type="gramStart"/>
      <w:r w:rsidRPr="00D5750D">
        <w:rPr>
          <w:rFonts w:ascii="Calibri" w:eastAsia="Calibri" w:hAnsi="Calibri" w:cs="Times New Roman"/>
          <w:lang w:val="en-US" w:eastAsia="en-US"/>
        </w:rPr>
        <w:t>interest</w:t>
      </w:r>
      <w:proofErr w:type="gramEnd"/>
      <w:r w:rsidRPr="00D5750D">
        <w:rPr>
          <w:rFonts w:ascii="Calibri" w:eastAsia="Calibri" w:hAnsi="Calibri" w:cs="Times New Roman"/>
          <w:lang w:val="en-US" w:eastAsia="en-US"/>
        </w:rPr>
        <w:t xml:space="preserve"> in materials </w:t>
      </w:r>
      <w:proofErr w:type="spellStart"/>
      <w:r w:rsidRPr="00D5750D">
        <w:rPr>
          <w:rFonts w:ascii="Calibri" w:eastAsia="Calibri" w:hAnsi="Calibri" w:cs="Times New Roman"/>
          <w:lang w:val="en-US" w:eastAsia="en-US"/>
        </w:rPr>
        <w:t>characterisation</w:t>
      </w:r>
      <w:proofErr w:type="spellEnd"/>
      <w:r w:rsidRPr="00D5750D">
        <w:rPr>
          <w:rFonts w:ascii="Calibri" w:eastAsia="Calibri" w:hAnsi="Calibri" w:cs="Times New Roman"/>
          <w:lang w:val="en-US" w:eastAsia="en-US"/>
        </w:rPr>
        <w:t xml:space="preserve"> using multiple advanced techniques</w:t>
      </w:r>
    </w:p>
    <w:p w:rsidR="006B766D" w:rsidRPr="00D5750D" w:rsidRDefault="006B766D" w:rsidP="006B766D">
      <w:pPr>
        <w:spacing w:after="0" w:line="259" w:lineRule="auto"/>
        <w:ind w:left="708" w:hanging="708"/>
        <w:rPr>
          <w:rFonts w:ascii="Calibri" w:eastAsia="Calibri" w:hAnsi="Calibri" w:cs="Times New Roman"/>
          <w:lang w:val="en-US" w:eastAsia="en-US"/>
        </w:rPr>
      </w:pPr>
      <w:r w:rsidRPr="00D5750D">
        <w:rPr>
          <w:rFonts w:ascii="Calibri" w:eastAsia="Calibri" w:hAnsi="Calibri" w:cs="Times New Roman"/>
          <w:lang w:val="en-US" w:eastAsia="en-US"/>
        </w:rPr>
        <w:t>•</w:t>
      </w:r>
      <w:r w:rsidRPr="00D5750D">
        <w:rPr>
          <w:rFonts w:ascii="Calibri" w:eastAsia="Calibri" w:hAnsi="Calibri" w:cs="Times New Roman"/>
          <w:lang w:val="en-US" w:eastAsia="en-US"/>
        </w:rPr>
        <w:tab/>
      </w:r>
      <w:proofErr w:type="gramStart"/>
      <w:r w:rsidRPr="00D5750D">
        <w:rPr>
          <w:rFonts w:ascii="Calibri" w:eastAsia="Calibri" w:hAnsi="Calibri" w:cs="Times New Roman"/>
          <w:lang w:val="en-US" w:eastAsia="en-US"/>
        </w:rPr>
        <w:t>previous</w:t>
      </w:r>
      <w:proofErr w:type="gramEnd"/>
      <w:r w:rsidRPr="00D5750D">
        <w:rPr>
          <w:rFonts w:ascii="Calibri" w:eastAsia="Calibri" w:hAnsi="Calibri" w:cs="Times New Roman"/>
          <w:lang w:val="en-US" w:eastAsia="en-US"/>
        </w:rPr>
        <w:t xml:space="preserve"> knowledge of materials </w:t>
      </w:r>
      <w:proofErr w:type="spellStart"/>
      <w:r w:rsidRPr="00D5750D">
        <w:rPr>
          <w:rFonts w:ascii="Calibri" w:eastAsia="Calibri" w:hAnsi="Calibri" w:cs="Times New Roman"/>
          <w:lang w:val="en-US" w:eastAsia="en-US"/>
        </w:rPr>
        <w:t>characterisation</w:t>
      </w:r>
      <w:proofErr w:type="spellEnd"/>
      <w:r w:rsidRPr="00D5750D">
        <w:rPr>
          <w:rFonts w:ascii="Calibri" w:eastAsia="Calibri" w:hAnsi="Calibri" w:cs="Times New Roman"/>
          <w:lang w:val="en-US" w:eastAsia="en-US"/>
        </w:rPr>
        <w:t xml:space="preserve"> techniques such as </w:t>
      </w:r>
      <w:proofErr w:type="spellStart"/>
      <w:r w:rsidRPr="00D5750D">
        <w:rPr>
          <w:rFonts w:ascii="Calibri" w:eastAsia="Calibri" w:hAnsi="Calibri" w:cs="Times New Roman"/>
          <w:lang w:val="en-US" w:eastAsia="en-US"/>
        </w:rPr>
        <w:t>rheometry</w:t>
      </w:r>
      <w:proofErr w:type="spellEnd"/>
      <w:r w:rsidRPr="00D5750D">
        <w:rPr>
          <w:rFonts w:ascii="Calibri" w:eastAsia="Calibri" w:hAnsi="Calibri" w:cs="Times New Roman"/>
          <w:lang w:val="en-US" w:eastAsia="en-US"/>
        </w:rPr>
        <w:t xml:space="preserve">, Raman and/or IR spectroscopy, SEM, TEM, AFM, optical microscopy </w:t>
      </w:r>
    </w:p>
    <w:p w:rsidR="006B766D" w:rsidRPr="00D5750D" w:rsidRDefault="006B766D" w:rsidP="006B766D">
      <w:pPr>
        <w:spacing w:after="0" w:line="259" w:lineRule="auto"/>
        <w:rPr>
          <w:rFonts w:ascii="Calibri" w:eastAsia="Calibri" w:hAnsi="Calibri" w:cs="Times New Roman"/>
          <w:lang w:val="en-US" w:eastAsia="en-US"/>
        </w:rPr>
      </w:pPr>
      <w:r w:rsidRPr="00D5750D">
        <w:rPr>
          <w:rFonts w:ascii="Calibri" w:eastAsia="Calibri" w:hAnsi="Calibri" w:cs="Times New Roman"/>
          <w:lang w:val="en-US" w:eastAsia="en-US"/>
        </w:rPr>
        <w:t>•</w:t>
      </w:r>
      <w:r w:rsidRPr="00D5750D">
        <w:rPr>
          <w:rFonts w:ascii="Calibri" w:eastAsia="Calibri" w:hAnsi="Calibri" w:cs="Times New Roman"/>
          <w:lang w:val="en-US" w:eastAsia="en-US"/>
        </w:rPr>
        <w:tab/>
      </w:r>
      <w:proofErr w:type="gramStart"/>
      <w:r w:rsidRPr="00D5750D">
        <w:rPr>
          <w:rFonts w:ascii="Calibri" w:eastAsia="Calibri" w:hAnsi="Calibri" w:cs="Times New Roman"/>
          <w:lang w:val="en-US" w:eastAsia="en-US"/>
        </w:rPr>
        <w:t>experience</w:t>
      </w:r>
      <w:proofErr w:type="gramEnd"/>
      <w:r w:rsidRPr="00D5750D">
        <w:rPr>
          <w:rFonts w:ascii="Calibri" w:eastAsia="Calibri" w:hAnsi="Calibri" w:cs="Times New Roman"/>
          <w:lang w:val="en-US" w:eastAsia="en-US"/>
        </w:rPr>
        <w:t xml:space="preserve"> with or previous knowledge of hydrogels or calcium phosphates </w:t>
      </w:r>
    </w:p>
    <w:p w:rsidR="006B766D" w:rsidRPr="00D5750D" w:rsidRDefault="006B766D" w:rsidP="006B766D">
      <w:pPr>
        <w:spacing w:after="0" w:line="259" w:lineRule="auto"/>
        <w:rPr>
          <w:rFonts w:ascii="Calibri" w:eastAsia="Calibri" w:hAnsi="Calibri" w:cs="Times New Roman"/>
          <w:lang w:val="en-US" w:eastAsia="en-US"/>
        </w:rPr>
      </w:pPr>
      <w:r w:rsidRPr="00D5750D">
        <w:rPr>
          <w:rFonts w:ascii="Calibri" w:eastAsia="Calibri" w:hAnsi="Calibri" w:cs="Times New Roman"/>
          <w:lang w:val="en-US" w:eastAsia="en-US"/>
        </w:rPr>
        <w:t>•</w:t>
      </w:r>
      <w:r w:rsidRPr="00D5750D">
        <w:rPr>
          <w:rFonts w:ascii="Calibri" w:eastAsia="Calibri" w:hAnsi="Calibri" w:cs="Times New Roman"/>
          <w:lang w:val="en-US" w:eastAsia="en-US"/>
        </w:rPr>
        <w:tab/>
        <w:t xml:space="preserve">experience with programming in </w:t>
      </w:r>
      <w:proofErr w:type="spellStart"/>
      <w:r w:rsidRPr="00D5750D">
        <w:rPr>
          <w:rFonts w:ascii="Calibri" w:eastAsia="Calibri" w:hAnsi="Calibri" w:cs="Times New Roman"/>
          <w:lang w:val="en-US" w:eastAsia="en-US"/>
        </w:rPr>
        <w:t>Matlab</w:t>
      </w:r>
      <w:proofErr w:type="spellEnd"/>
      <w:r w:rsidRPr="00D5750D">
        <w:rPr>
          <w:rFonts w:ascii="Calibri" w:eastAsia="Calibri" w:hAnsi="Calibri" w:cs="Times New Roman"/>
          <w:lang w:val="en-US" w:eastAsia="en-US"/>
        </w:rPr>
        <w:t xml:space="preserve"> and/or Python will be considered a plus</w:t>
      </w:r>
    </w:p>
    <w:p w:rsidR="006B766D" w:rsidRDefault="006B766D" w:rsidP="006B766D">
      <w:pPr>
        <w:spacing w:after="160" w:line="259" w:lineRule="auto"/>
        <w:rPr>
          <w:rFonts w:ascii="Calibri" w:eastAsia="Calibri" w:hAnsi="Calibri" w:cs="Times New Roman"/>
          <w:lang w:val="en-US" w:eastAsia="en-US"/>
        </w:rPr>
      </w:pPr>
    </w:p>
    <w:p w:rsidR="006B766D" w:rsidRPr="00D5750D" w:rsidRDefault="006B766D" w:rsidP="006B766D">
      <w:pPr>
        <w:spacing w:after="160" w:line="259" w:lineRule="auto"/>
        <w:jc w:val="both"/>
        <w:rPr>
          <w:rFonts w:ascii="Calibri" w:eastAsia="Calibri" w:hAnsi="Calibri" w:cs="Times New Roman"/>
          <w:lang w:val="en-US" w:eastAsia="en-US"/>
        </w:rPr>
      </w:pPr>
      <w:r w:rsidRPr="00D5750D">
        <w:rPr>
          <w:rFonts w:ascii="Calibri" w:eastAsia="Calibri" w:hAnsi="Calibri" w:cs="Times New Roman"/>
          <w:lang w:val="en-US" w:eastAsia="en-US"/>
        </w:rPr>
        <w:t>Any prospective candidate must have completed, or be in the process of completing, a PhD level degree in (bio)materials science, materials or polymer chemistry, biomedical engineering, or other relevant field.</w:t>
      </w:r>
    </w:p>
    <w:p w:rsidR="005067D5" w:rsidRPr="006B766D" w:rsidRDefault="000522CA" w:rsidP="006B766D">
      <w:pPr>
        <w:rPr>
          <w:lang w:val="en-US"/>
        </w:rPr>
      </w:pPr>
    </w:p>
    <w:sectPr w:rsidR="005067D5" w:rsidRPr="006B76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22182E"/>
    <w:multiLevelType w:val="hybridMultilevel"/>
    <w:tmpl w:val="B3E61EF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CB4"/>
    <w:rsid w:val="000522CA"/>
    <w:rsid w:val="00316A88"/>
    <w:rsid w:val="004F1AFB"/>
    <w:rsid w:val="006B766D"/>
    <w:rsid w:val="007D361C"/>
    <w:rsid w:val="00B67CB4"/>
    <w:rsid w:val="00F8139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007B3"/>
  <w15:chartTrackingRefBased/>
  <w15:docId w15:val="{34404CFD-4DE3-46F7-BC19-57F976EFB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B4"/>
    <w:pPr>
      <w:spacing w:after="200" w:line="276" w:lineRule="auto"/>
    </w:pPr>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CB4"/>
    <w:pPr>
      <w:ind w:left="720"/>
      <w:contextualSpacing/>
    </w:pPr>
  </w:style>
  <w:style w:type="character" w:styleId="Hyperlink">
    <w:name w:val="Hyperlink"/>
    <w:basedOn w:val="DefaultParagraphFont"/>
    <w:uiPriority w:val="99"/>
    <w:unhideWhenUsed/>
    <w:rsid w:val="007D361C"/>
    <w:rPr>
      <w:color w:val="0563C1" w:themeColor="hyperlink"/>
      <w:u w:val="single"/>
    </w:rPr>
  </w:style>
  <w:style w:type="paragraph" w:styleId="PlainText">
    <w:name w:val="Plain Text"/>
    <w:basedOn w:val="Normal"/>
    <w:link w:val="PlainTextChar"/>
    <w:uiPriority w:val="99"/>
    <w:semiHidden/>
    <w:unhideWhenUsed/>
    <w:rsid w:val="000522CA"/>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semiHidden/>
    <w:rsid w:val="000522CA"/>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42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odont.uio.no/iko/english/people/aca/hannati/index.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2116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Universitetet i Oslo</Company>
  <LinksUpToDate>false</LinksUpToDate>
  <CharactersWithSpaces>2510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Dana Hansen Nesteby</dc:creator>
  <cp:keywords/>
  <dc:description/>
  <cp:lastModifiedBy>Maria Dana Hansen Nesteby</cp:lastModifiedBy>
  <cp:revision>3</cp:revision>
  <dcterms:created xsi:type="dcterms:W3CDTF">2022-03-04T13:33:00Z</dcterms:created>
  <dcterms:modified xsi:type="dcterms:W3CDTF">2022-03-08T14:05:00Z</dcterms:modified>
</cp:coreProperties>
</file>