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23" w:rsidRPr="003209EE" w:rsidRDefault="003209EE">
      <w:bookmarkStart w:id="0" w:name="_GoBack"/>
      <w:bookmarkEnd w:id="0"/>
      <w:r w:rsidRPr="003209EE">
        <w:rPr>
          <w:rFonts w:ascii="Georgia" w:hAnsi="Georgia"/>
          <w:sz w:val="24"/>
          <w:szCs w:val="24"/>
        </w:rPr>
        <w:t>IDF- informasjonssak</w:t>
      </w:r>
      <w:r w:rsidR="0081572E" w:rsidRPr="003209EE">
        <w:rPr>
          <w:rFonts w:ascii="Georgia" w:hAnsi="Georgia"/>
          <w:sz w:val="24"/>
          <w:szCs w:val="24"/>
        </w:rPr>
        <w:t xml:space="preserve">                       </w:t>
      </w:r>
      <w:r w:rsidR="0081572E" w:rsidRPr="003209EE">
        <w:t xml:space="preserve">                                                                                                                                </w:t>
      </w:r>
      <w:r w:rsidR="00866523" w:rsidRPr="003209EE">
        <w:t xml:space="preserve">       </w:t>
      </w:r>
    </w:p>
    <w:p w:rsidR="00CF5B7C" w:rsidRDefault="00CF5B7C">
      <w:r w:rsidRPr="00CF5B7C">
        <w:t xml:space="preserve">Dato: </w:t>
      </w:r>
      <w:r w:rsidR="0081572E">
        <w:t>2</w:t>
      </w:r>
      <w:r w:rsidR="00866523">
        <w:t>4</w:t>
      </w:r>
      <w:r w:rsidR="0081572E">
        <w:t>.0</w:t>
      </w:r>
      <w:r w:rsidR="00866523">
        <w:t>9</w:t>
      </w:r>
      <w:r w:rsidR="0081572E">
        <w:t>.20</w:t>
      </w:r>
      <w:r w:rsidR="00866523">
        <w:t>22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E46FF" w:rsidRPr="0096155B" w:rsidTr="00434908">
        <w:trPr>
          <w:trHeight w:val="1531"/>
        </w:trPr>
        <w:tc>
          <w:tcPr>
            <w:tcW w:w="9638" w:type="dxa"/>
          </w:tcPr>
          <w:p w:rsidR="00D86F2E" w:rsidRDefault="00D86F2E" w:rsidP="001E4DA7">
            <w:pPr>
              <w:pStyle w:val="Georgia11spacing0after"/>
              <w:ind w:left="360"/>
              <w:rPr>
                <w:b/>
                <w:sz w:val="28"/>
                <w:szCs w:val="28"/>
              </w:rPr>
            </w:pPr>
          </w:p>
          <w:p w:rsidR="00344E50" w:rsidRPr="00866523" w:rsidRDefault="00866523" w:rsidP="001E4DA7">
            <w:pPr>
              <w:pStyle w:val="Georgia11spacing0after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81572E">
              <w:rPr>
                <w:b/>
                <w:sz w:val="28"/>
                <w:szCs w:val="28"/>
              </w:rPr>
              <w:t>ot</w:t>
            </w:r>
            <w:r w:rsidR="004020B1">
              <w:rPr>
                <w:b/>
                <w:sz w:val="28"/>
                <w:szCs w:val="28"/>
              </w:rPr>
              <w:t>a</w:t>
            </w:r>
            <w:r w:rsidR="0081572E">
              <w:rPr>
                <w:b/>
                <w:sz w:val="28"/>
                <w:szCs w:val="28"/>
              </w:rPr>
              <w:t xml:space="preserve">t </w:t>
            </w:r>
            <w:r>
              <w:rPr>
                <w:b/>
                <w:sz w:val="28"/>
                <w:szCs w:val="28"/>
              </w:rPr>
              <w:t xml:space="preserve">vedr. </w:t>
            </w:r>
            <w:r w:rsidR="004020B1">
              <w:rPr>
                <w:b/>
                <w:sz w:val="28"/>
                <w:szCs w:val="28"/>
              </w:rPr>
              <w:t>«</w:t>
            </w:r>
            <w:r w:rsidR="000D248A">
              <w:rPr>
                <w:b/>
                <w:sz w:val="28"/>
                <w:szCs w:val="28"/>
              </w:rPr>
              <w:t xml:space="preserve">Endring av klinikkstruktur </w:t>
            </w:r>
            <w:r w:rsidR="004020B1" w:rsidRPr="00EA73FC">
              <w:rPr>
                <w:b/>
                <w:sz w:val="28"/>
                <w:szCs w:val="28"/>
              </w:rPr>
              <w:t xml:space="preserve">ved </w:t>
            </w:r>
            <w:r w:rsidR="004020B1">
              <w:rPr>
                <w:b/>
                <w:sz w:val="28"/>
                <w:szCs w:val="28"/>
              </w:rPr>
              <w:t>IKO»</w:t>
            </w:r>
            <w:r w:rsidR="004020B1" w:rsidRPr="00EA73FC">
              <w:rPr>
                <w:b/>
                <w:sz w:val="28"/>
                <w:szCs w:val="28"/>
              </w:rPr>
              <w:t xml:space="preserve"> </w:t>
            </w:r>
            <w:r w:rsidR="004020B1">
              <w:rPr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5C503E" w:rsidRPr="00344E50" w:rsidRDefault="005C503E" w:rsidP="001003AA">
            <w:pPr>
              <w:pStyle w:val="Georgia11spacing0after"/>
            </w:pPr>
          </w:p>
          <w:p w:rsidR="00866523" w:rsidRPr="009901AF" w:rsidRDefault="005C503E" w:rsidP="001E4DA7">
            <w:pPr>
              <w:pStyle w:val="Georgia11spacing0after"/>
              <w:ind w:left="360"/>
              <w:rPr>
                <w:b/>
                <w:bCs/>
              </w:rPr>
            </w:pPr>
            <w:r w:rsidRPr="005C503E">
              <w:rPr>
                <w:b/>
                <w:bCs/>
              </w:rPr>
              <w:t>Bakgrunn</w:t>
            </w:r>
          </w:p>
          <w:p w:rsidR="00866523" w:rsidRDefault="00866523" w:rsidP="001E4DA7">
            <w:pPr>
              <w:pStyle w:val="Georgia11spacing0after"/>
              <w:ind w:left="360"/>
              <w:rPr>
                <w:bCs/>
              </w:rPr>
            </w:pPr>
            <w:r w:rsidRPr="00866523">
              <w:rPr>
                <w:bCs/>
              </w:rPr>
              <w:t xml:space="preserve">Med bakgrunn </w:t>
            </w:r>
            <w:r w:rsidR="000D248A">
              <w:rPr>
                <w:bCs/>
              </w:rPr>
              <w:t>i arbeidsmiljø</w:t>
            </w:r>
            <w:r>
              <w:rPr>
                <w:bCs/>
              </w:rPr>
              <w:t>undersøkelser utredet IKO i 2017-18 en mulig omo</w:t>
            </w:r>
            <w:r w:rsidR="000D248A">
              <w:rPr>
                <w:bCs/>
              </w:rPr>
              <w:t>rganisering av klinikkene</w:t>
            </w:r>
            <w:r>
              <w:rPr>
                <w:bCs/>
              </w:rPr>
              <w:t xml:space="preserve">. </w:t>
            </w:r>
            <w:r w:rsidR="00EC65F7">
              <w:rPr>
                <w:bCs/>
              </w:rPr>
              <w:t>Fokuset var en mer</w:t>
            </w:r>
            <w:r w:rsidR="00154E15">
              <w:rPr>
                <w:bCs/>
              </w:rPr>
              <w:t xml:space="preserve"> enhetlig drift, en tydeligere organisasjon mht. ansvar og myndighet, reduksjon av rollekonflikter og redusere lederspenn. </w:t>
            </w:r>
            <w:r w:rsidR="00EC65F7">
              <w:rPr>
                <w:bCs/>
              </w:rPr>
              <w:t>En endring</w:t>
            </w:r>
            <w:r w:rsidR="00154E15">
              <w:rPr>
                <w:bCs/>
              </w:rPr>
              <w:t xml:space="preserve"> ble ikke gjennomført.</w:t>
            </w:r>
          </w:p>
          <w:p w:rsidR="00154E15" w:rsidRPr="00EC65F7" w:rsidRDefault="00154E15" w:rsidP="001003AA">
            <w:pPr>
              <w:pStyle w:val="Georgia11spacing0after"/>
              <w:rPr>
                <w:b/>
                <w:bCs/>
              </w:rPr>
            </w:pPr>
          </w:p>
          <w:p w:rsidR="00EC65F7" w:rsidRPr="00EC65F7" w:rsidRDefault="00EC65F7" w:rsidP="001E4DA7">
            <w:pPr>
              <w:pStyle w:val="Georgia11spacing0after"/>
              <w:ind w:left="360"/>
              <w:rPr>
                <w:b/>
                <w:bCs/>
              </w:rPr>
            </w:pPr>
            <w:r w:rsidRPr="00EC65F7">
              <w:rPr>
                <w:b/>
                <w:bCs/>
              </w:rPr>
              <w:t>Nåsituasjon</w:t>
            </w:r>
          </w:p>
          <w:p w:rsidR="00271829" w:rsidRDefault="00897A17" w:rsidP="001E4DA7">
            <w:pPr>
              <w:pStyle w:val="Georgia11spacing0after"/>
              <w:ind w:left="360"/>
              <w:rPr>
                <w:bCs/>
              </w:rPr>
            </w:pPr>
            <w:r>
              <w:rPr>
                <w:bCs/>
              </w:rPr>
              <w:t>I henhold til strategisk plan 2030</w:t>
            </w:r>
            <w:r w:rsidR="007A0A82">
              <w:rPr>
                <w:bCs/>
              </w:rPr>
              <w:t xml:space="preserve"> </w:t>
            </w:r>
            <w:r w:rsidR="007A0A82" w:rsidRPr="007A0A82">
              <w:rPr>
                <w:bCs/>
              </w:rPr>
              <w:t xml:space="preserve">skal </w:t>
            </w:r>
            <w:r w:rsidR="007A0A82">
              <w:rPr>
                <w:bCs/>
              </w:rPr>
              <w:t xml:space="preserve">OD </w:t>
            </w:r>
            <w:r w:rsidR="00887C7E">
              <w:rPr>
                <w:bCs/>
              </w:rPr>
              <w:t>drive</w:t>
            </w:r>
            <w:r w:rsidR="007A0A82">
              <w:rPr>
                <w:bCs/>
              </w:rPr>
              <w:t xml:space="preserve"> sin </w:t>
            </w:r>
            <w:r w:rsidR="000D248A">
              <w:rPr>
                <w:bCs/>
              </w:rPr>
              <w:t>universitetstannklinikk</w:t>
            </w:r>
            <w:r w:rsidR="007A0A82" w:rsidRPr="007A0A82">
              <w:rPr>
                <w:bCs/>
              </w:rPr>
              <w:t xml:space="preserve"> etter moderne </w:t>
            </w:r>
            <w:r w:rsidR="007A0A82">
              <w:rPr>
                <w:bCs/>
              </w:rPr>
              <w:t xml:space="preserve">kvalitetssikrete </w:t>
            </w:r>
            <w:r w:rsidR="007A0A82" w:rsidRPr="007A0A82">
              <w:rPr>
                <w:bCs/>
              </w:rPr>
              <w:t>prinsipper</w:t>
            </w:r>
            <w:r w:rsidR="007A0A82">
              <w:rPr>
                <w:bCs/>
              </w:rPr>
              <w:t xml:space="preserve">. </w:t>
            </w:r>
            <w:r w:rsidR="000D248A">
              <w:rPr>
                <w:bCs/>
              </w:rPr>
              <w:t xml:space="preserve">Universitetsklinikken skal bidra </w:t>
            </w:r>
            <w:r w:rsidR="000D248A" w:rsidRPr="000D248A">
              <w:rPr>
                <w:bCs/>
              </w:rPr>
              <w:t>til å skape felles identitet på tvers av profesjonsgrense</w:t>
            </w:r>
            <w:r w:rsidR="000D248A">
              <w:rPr>
                <w:bCs/>
              </w:rPr>
              <w:t>r og intern</w:t>
            </w:r>
            <w:r w:rsidR="000D248A" w:rsidRPr="000D248A">
              <w:rPr>
                <w:bCs/>
              </w:rPr>
              <w:t xml:space="preserve"> organisasjonsstruktur</w:t>
            </w:r>
            <w:r w:rsidR="000D248A">
              <w:rPr>
                <w:bCs/>
              </w:rPr>
              <w:t>,</w:t>
            </w:r>
            <w:r w:rsidR="005D5B59">
              <w:rPr>
                <w:bCs/>
              </w:rPr>
              <w:t xml:space="preserve"> samtidig</w:t>
            </w:r>
            <w:r w:rsidR="00271829">
              <w:rPr>
                <w:bCs/>
              </w:rPr>
              <w:t xml:space="preserve"> bidra til at fakultetet når sin</w:t>
            </w:r>
          </w:p>
          <w:p w:rsidR="00A45A7A" w:rsidRPr="000D248A" w:rsidRDefault="00271829" w:rsidP="001E4DA7">
            <w:pPr>
              <w:pStyle w:val="Georgia11spacing0after"/>
              <w:ind w:left="360"/>
              <w:rPr>
                <w:bCs/>
                <w:color w:val="FF0000"/>
              </w:rPr>
            </w:pPr>
            <w:r w:rsidRPr="000D248A">
              <w:rPr>
                <w:bCs/>
              </w:rPr>
              <w:t>målsetningen</w:t>
            </w:r>
            <w:r w:rsidR="000D248A" w:rsidRPr="000D248A">
              <w:rPr>
                <w:bCs/>
              </w:rPr>
              <w:t xml:space="preserve"> om å være et Odontologisk kraftsenter</w:t>
            </w:r>
            <w:r w:rsidR="000D248A">
              <w:rPr>
                <w:bCs/>
              </w:rPr>
              <w:t>.</w:t>
            </w:r>
            <w:r w:rsidR="000D248A">
              <w:rPr>
                <w:bCs/>
                <w:color w:val="FF0000"/>
              </w:rPr>
              <w:t xml:space="preserve"> </w:t>
            </w:r>
            <w:r w:rsidR="00A45A7A" w:rsidRPr="00A45A7A">
              <w:rPr>
                <w:bCs/>
              </w:rPr>
              <w:t>Rask teknologisk utvikling,</w:t>
            </w:r>
            <w:r>
              <w:rPr>
                <w:bCs/>
              </w:rPr>
              <w:t xml:space="preserve"> stramme økonomiske rammer</w:t>
            </w:r>
            <w:r w:rsidR="000D248A">
              <w:rPr>
                <w:bCs/>
              </w:rPr>
              <w:t xml:space="preserve"> og</w:t>
            </w:r>
            <w:r w:rsidR="00A45A7A" w:rsidRPr="00A45A7A">
              <w:rPr>
                <w:bCs/>
              </w:rPr>
              <w:t xml:space="preserve"> økt konku</w:t>
            </w:r>
            <w:r w:rsidR="000D248A">
              <w:rPr>
                <w:bCs/>
              </w:rPr>
              <w:t>rranse utfordrer organisasjonen</w:t>
            </w:r>
            <w:r w:rsidR="00EC65F7">
              <w:rPr>
                <w:bCs/>
              </w:rPr>
              <w:t>.</w:t>
            </w:r>
            <w:r w:rsidR="000D248A">
              <w:rPr>
                <w:bCs/>
              </w:rPr>
              <w:t xml:space="preserve"> </w:t>
            </w:r>
            <w:r w:rsidR="00EC65F7">
              <w:rPr>
                <w:bCs/>
              </w:rPr>
              <w:t>E</w:t>
            </w:r>
            <w:r>
              <w:rPr>
                <w:bCs/>
              </w:rPr>
              <w:t xml:space="preserve">ndringsevne og –vilje vil være en viktig faktor for at fakultetet skal nå sine mål. </w:t>
            </w:r>
            <w:r w:rsidR="00A45A7A" w:rsidRPr="00A45A7A">
              <w:rPr>
                <w:bCs/>
              </w:rPr>
              <w:t xml:space="preserve"> </w:t>
            </w:r>
          </w:p>
          <w:p w:rsidR="000D248A" w:rsidRPr="00271829" w:rsidRDefault="000D248A" w:rsidP="001003AA">
            <w:pPr>
              <w:pStyle w:val="Georgia11spacing0after"/>
              <w:rPr>
                <w:b/>
                <w:bCs/>
              </w:rPr>
            </w:pPr>
          </w:p>
          <w:p w:rsidR="00154E15" w:rsidRPr="00154E15" w:rsidRDefault="00887C7E" w:rsidP="001E4DA7">
            <w:pPr>
              <w:pStyle w:val="Georgia11spacing0after"/>
              <w:ind w:left="360"/>
              <w:rPr>
                <w:bCs/>
              </w:rPr>
            </w:pPr>
            <w:r>
              <w:rPr>
                <w:bCs/>
              </w:rPr>
              <w:t>Dagens lederstruktur ved IKO medfører at</w:t>
            </w:r>
            <w:r w:rsidR="00154E15" w:rsidRPr="00154E15">
              <w:rPr>
                <w:bCs/>
              </w:rPr>
              <w:t xml:space="preserve"> de fleste saker må utarbeides av</w:t>
            </w:r>
            <w:r>
              <w:rPr>
                <w:bCs/>
              </w:rPr>
              <w:t xml:space="preserve"> eller med bidrag av</w:t>
            </w:r>
            <w:r w:rsidR="00154E15" w:rsidRPr="00154E15">
              <w:rPr>
                <w:bCs/>
              </w:rPr>
              <w:t xml:space="preserve"> instituttleder</w:t>
            </w:r>
            <w:r>
              <w:rPr>
                <w:bCs/>
              </w:rPr>
              <w:t>. Fokuset</w:t>
            </w:r>
            <w:r w:rsidR="00154E15" w:rsidRPr="00154E15">
              <w:rPr>
                <w:bCs/>
              </w:rPr>
              <w:t xml:space="preserve"> </w:t>
            </w:r>
            <w:r w:rsidRPr="00154E15">
              <w:rPr>
                <w:bCs/>
              </w:rPr>
              <w:t xml:space="preserve">blir </w:t>
            </w:r>
            <w:r>
              <w:rPr>
                <w:bCs/>
              </w:rPr>
              <w:t xml:space="preserve">av den grunn </w:t>
            </w:r>
            <w:r w:rsidRPr="00154E15">
              <w:rPr>
                <w:bCs/>
              </w:rPr>
              <w:t>i</w:t>
            </w:r>
            <w:r w:rsidR="00154E15" w:rsidRPr="00154E15">
              <w:rPr>
                <w:bCs/>
              </w:rPr>
              <w:t xml:space="preserve"> </w:t>
            </w:r>
            <w:r>
              <w:rPr>
                <w:bCs/>
              </w:rPr>
              <w:t xml:space="preserve">for </w:t>
            </w:r>
            <w:r w:rsidR="00154E15" w:rsidRPr="00154E15">
              <w:rPr>
                <w:bCs/>
              </w:rPr>
              <w:t>stor grad rettet mot drift og enkeltsaker av ulik størrelse og betydning</w:t>
            </w:r>
            <w:r>
              <w:rPr>
                <w:bCs/>
              </w:rPr>
              <w:t xml:space="preserve">, i stedet for </w:t>
            </w:r>
            <w:r w:rsidRPr="00154E15">
              <w:rPr>
                <w:bCs/>
              </w:rPr>
              <w:t>strategisk</w:t>
            </w:r>
            <w:r w:rsidRPr="00887C7E">
              <w:rPr>
                <w:bCs/>
              </w:rPr>
              <w:t xml:space="preserve"> arbeid og utvikling av instituttet</w:t>
            </w:r>
          </w:p>
          <w:p w:rsidR="00887C7E" w:rsidRDefault="00887C7E" w:rsidP="001003AA">
            <w:pPr>
              <w:pStyle w:val="Georgia11spacing0after"/>
              <w:rPr>
                <w:bCs/>
              </w:rPr>
            </w:pPr>
          </w:p>
          <w:p w:rsidR="00154E15" w:rsidRPr="00154E15" w:rsidRDefault="00013639" w:rsidP="001E4DA7">
            <w:pPr>
              <w:pStyle w:val="Georgia11spacing0after"/>
              <w:ind w:left="360"/>
              <w:rPr>
                <w:bCs/>
              </w:rPr>
            </w:pPr>
            <w:r>
              <w:rPr>
                <w:bCs/>
              </w:rPr>
              <w:t>F</w:t>
            </w:r>
            <w:r w:rsidR="00154E15" w:rsidRPr="00154E15">
              <w:rPr>
                <w:bCs/>
              </w:rPr>
              <w:t xml:space="preserve">or å bevare og bygge et institutt for fremtiden </w:t>
            </w:r>
            <w:r w:rsidR="00361732">
              <w:rPr>
                <w:bCs/>
              </w:rPr>
              <w:t>må</w:t>
            </w:r>
            <w:r w:rsidR="00154E15" w:rsidRPr="00154E15">
              <w:rPr>
                <w:bCs/>
              </w:rPr>
              <w:t xml:space="preserve"> det tenkes helhetlig mht. undervisningsledelse, forskningsledelse</w:t>
            </w:r>
            <w:r w:rsidR="00EC65F7">
              <w:rPr>
                <w:bCs/>
              </w:rPr>
              <w:t>, administrativ støtte</w:t>
            </w:r>
            <w:r w:rsidR="00154E15" w:rsidRPr="00154E15">
              <w:rPr>
                <w:bCs/>
              </w:rPr>
              <w:t xml:space="preserve"> og klinikkledelse. </w:t>
            </w:r>
          </w:p>
          <w:p w:rsidR="009901AF" w:rsidRPr="009901AF" w:rsidRDefault="009901AF" w:rsidP="001003AA">
            <w:pPr>
              <w:pStyle w:val="Georgia11spacing0after"/>
              <w:rPr>
                <w:bCs/>
                <w:color w:val="0070C0"/>
              </w:rPr>
            </w:pPr>
          </w:p>
          <w:p w:rsidR="00B22922" w:rsidRDefault="005071AE" w:rsidP="001E4DA7">
            <w:pPr>
              <w:pStyle w:val="Georgia11spacing0after"/>
              <w:ind w:left="360"/>
            </w:pPr>
            <w:r>
              <w:t>Instituttet har ansvaret for all teoretisk un</w:t>
            </w:r>
            <w:r w:rsidR="00B22922">
              <w:t>dervisning i de kliniske fagene, klinisk</w:t>
            </w:r>
            <w:r>
              <w:t xml:space="preserve"> undervisning </w:t>
            </w:r>
            <w:r w:rsidR="00B22922">
              <w:t xml:space="preserve">på pasientklinikken og </w:t>
            </w:r>
            <w:r>
              <w:t>preklinisk</w:t>
            </w:r>
            <w:r w:rsidR="00B22922">
              <w:t xml:space="preserve"> undervisning</w:t>
            </w:r>
            <w:r>
              <w:t xml:space="preserve"> ved Ferdighetssenteret</w:t>
            </w:r>
            <w:r w:rsidR="002A442D">
              <w:t>. I tillegg</w:t>
            </w:r>
            <w:r>
              <w:t xml:space="preserve"> </w:t>
            </w:r>
            <w:r w:rsidR="00271829">
              <w:t xml:space="preserve">all undervisning for </w:t>
            </w:r>
            <w:r>
              <w:t xml:space="preserve">spesialistkandidatene. </w:t>
            </w:r>
          </w:p>
          <w:p w:rsidR="00B22922" w:rsidRDefault="00B22922" w:rsidP="001003AA">
            <w:pPr>
              <w:pStyle w:val="Georgia11spacing0after"/>
            </w:pPr>
          </w:p>
          <w:p w:rsidR="009901AF" w:rsidRDefault="0051677C" w:rsidP="001E4DA7">
            <w:pPr>
              <w:pStyle w:val="Georgia11spacing0after"/>
              <w:ind w:left="360"/>
            </w:pPr>
            <w:r>
              <w:t>Den aller vesentligste del av klinisk undervisning foregår intramuralt på Universitets</w:t>
            </w:r>
            <w:r w:rsidR="00361732">
              <w:t>tann</w:t>
            </w:r>
            <w:r>
              <w:t xml:space="preserve">klinikken. </w:t>
            </w:r>
            <w:r w:rsidR="00361732">
              <w:t xml:space="preserve">Denne </w:t>
            </w:r>
            <w:r>
              <w:t xml:space="preserve">består </w:t>
            </w:r>
            <w:r w:rsidR="001E4DA7">
              <w:t>av fire</w:t>
            </w:r>
            <w:r>
              <w:t xml:space="preserve"> avdelinger (</w:t>
            </w:r>
            <w:r w:rsidR="00D97BC3">
              <w:t>tre klinikk</w:t>
            </w:r>
            <w:r>
              <w:t>avdelinger</w:t>
            </w:r>
            <w:r w:rsidR="00D97BC3">
              <w:t xml:space="preserve"> og Ferdighetssent</w:t>
            </w:r>
            <w:r w:rsidR="00BF219B">
              <w:t>eret</w:t>
            </w:r>
            <w:r>
              <w:t xml:space="preserve">) som </w:t>
            </w:r>
            <w:r w:rsidR="001E4DA7">
              <w:t>er svært</w:t>
            </w:r>
            <w:r w:rsidR="00BF219B">
              <w:t xml:space="preserve"> ulike mht. størrelse, drift og organisering. </w:t>
            </w:r>
            <w:r w:rsidR="00013639">
              <w:t xml:space="preserve">I tillegg har Instituttet </w:t>
            </w:r>
            <w:r w:rsidR="007A57B2" w:rsidRPr="007A57B2">
              <w:t xml:space="preserve">11 fagavdelinger inndelt etter fagområder. Innen 7 av fagområdene drives det spesialistutdanning. </w:t>
            </w:r>
            <w:r w:rsidR="00013639">
              <w:t>Fagledere er et midlertidig verv, k</w:t>
            </w:r>
            <w:r w:rsidR="00D20253">
              <w:t xml:space="preserve">linikksjefene og avdelingsleder </w:t>
            </w:r>
            <w:r w:rsidR="009901AF">
              <w:t>(</w:t>
            </w:r>
            <w:r w:rsidR="00D20253">
              <w:t>avd</w:t>
            </w:r>
            <w:r w:rsidR="009901AF">
              <w:t xml:space="preserve">. </w:t>
            </w:r>
            <w:r w:rsidR="00D20253">
              <w:t>for spes</w:t>
            </w:r>
            <w:r w:rsidR="009901AF">
              <w:t>.</w:t>
            </w:r>
            <w:r w:rsidR="00D20253">
              <w:t>beh</w:t>
            </w:r>
            <w:r w:rsidR="009901AF">
              <w:t>)</w:t>
            </w:r>
            <w:r w:rsidR="00013639">
              <w:t xml:space="preserve"> er ansatt på ordinære vilkår, alle</w:t>
            </w:r>
            <w:r w:rsidR="00D20253">
              <w:t xml:space="preserve"> ligger i di</w:t>
            </w:r>
            <w:r w:rsidR="009901AF">
              <w:t>rekte linje til Instituttleder</w:t>
            </w:r>
          </w:p>
          <w:p w:rsidR="00361732" w:rsidRDefault="00361732" w:rsidP="001E4DA7">
            <w:pPr>
              <w:pStyle w:val="Georgia11spacing0after"/>
              <w:ind w:left="360"/>
            </w:pPr>
            <w:r>
              <w:t>I</w:t>
            </w:r>
            <w:r w:rsidRPr="008862D7">
              <w:t>nstituttet gjennomgå</w:t>
            </w:r>
            <w:r>
              <w:t>r nå</w:t>
            </w:r>
            <w:r w:rsidRPr="008862D7">
              <w:t xml:space="preserve"> klinikkenes utnyttelsesgrad</w:t>
            </w:r>
            <w:r>
              <w:t xml:space="preserve"> i henhold til antall studenter. En endring og konkretisering i studieplan vil være førende for </w:t>
            </w:r>
            <w:r w:rsidRPr="008862D7">
              <w:t>størrelse</w:t>
            </w:r>
            <w:r>
              <w:t xml:space="preserve"> på ulike seksjoner og antall uniter.</w:t>
            </w:r>
          </w:p>
          <w:p w:rsidR="00361732" w:rsidRDefault="00361732" w:rsidP="001003AA">
            <w:pPr>
              <w:pStyle w:val="Georgia11spacing0after"/>
            </w:pPr>
          </w:p>
          <w:p w:rsidR="00EC65F7" w:rsidRDefault="00EC65F7">
            <w:pPr>
              <w:pStyle w:val="Georgia11spacing0after"/>
            </w:pPr>
          </w:p>
          <w:p w:rsidR="00361732" w:rsidRDefault="00361732" w:rsidP="001E4DA7">
            <w:pPr>
              <w:pStyle w:val="Georgia11spacing0after"/>
              <w:ind w:left="360"/>
              <w:rPr>
                <w:b/>
              </w:rPr>
            </w:pPr>
            <w:r>
              <w:rPr>
                <w:b/>
              </w:rPr>
              <w:t>M</w:t>
            </w:r>
            <w:r w:rsidR="00F225F2">
              <w:rPr>
                <w:b/>
              </w:rPr>
              <w:t>ål</w:t>
            </w:r>
          </w:p>
          <w:p w:rsidR="00361732" w:rsidRDefault="00361732" w:rsidP="001E4DA7">
            <w:pPr>
              <w:pStyle w:val="Georgia11spacing0after"/>
              <w:ind w:left="360"/>
              <w:rPr>
                <w:bCs/>
              </w:rPr>
            </w:pPr>
            <w:r w:rsidRPr="00361732">
              <w:rPr>
                <w:bCs/>
              </w:rPr>
              <w:t xml:space="preserve">Instituttet ønsker en helhetlig drift, lederstruktur og organisering av klinikkene, implisitt vurdering av behovet for en felles klinikkleder. </w:t>
            </w:r>
          </w:p>
          <w:p w:rsidR="00361732" w:rsidRDefault="00361732" w:rsidP="001E4DA7">
            <w:pPr>
              <w:pStyle w:val="Georgia11spacing0after"/>
              <w:ind w:left="360"/>
              <w:rPr>
                <w:bCs/>
              </w:rPr>
            </w:pPr>
            <w:r>
              <w:rPr>
                <w:bCs/>
              </w:rPr>
              <w:t xml:space="preserve">Universitetstannklinikken skal være robust organisert og </w:t>
            </w:r>
            <w:r w:rsidRPr="009901AF">
              <w:rPr>
                <w:bCs/>
              </w:rPr>
              <w:t>stimulere til kunnskap og undervisning på tvers</w:t>
            </w:r>
            <w:r>
              <w:rPr>
                <w:bCs/>
              </w:rPr>
              <w:t xml:space="preserve"> for alle faggrupper.</w:t>
            </w:r>
            <w:r w:rsidRPr="009901AF">
              <w:rPr>
                <w:bCs/>
              </w:rPr>
              <w:t xml:space="preserve"> </w:t>
            </w:r>
          </w:p>
          <w:p w:rsidR="009901AF" w:rsidRPr="00BF219B" w:rsidRDefault="00361732" w:rsidP="001E4DA7">
            <w:pPr>
              <w:pStyle w:val="Georgia11spacing0after"/>
              <w:ind w:left="360"/>
              <w:rPr>
                <w:b/>
              </w:rPr>
            </w:pPr>
            <w:r w:rsidRPr="009901AF">
              <w:rPr>
                <w:bCs/>
              </w:rPr>
              <w:t xml:space="preserve">Den kliniske undervisningen skal ha effektive pasientløp og til enhver tid tilby odontologisk behandling </w:t>
            </w:r>
            <w:r>
              <w:rPr>
                <w:bCs/>
              </w:rPr>
              <w:t>på høyt nivå og i henhold til offentlige myndigheters</w:t>
            </w:r>
            <w:r w:rsidRPr="009901AF">
              <w:rPr>
                <w:bCs/>
              </w:rPr>
              <w:t xml:space="preserve"> fag</w:t>
            </w:r>
            <w:r>
              <w:rPr>
                <w:bCs/>
              </w:rPr>
              <w:t>lige retningslinjer og standarder</w:t>
            </w:r>
            <w:r w:rsidRPr="009901AF">
              <w:rPr>
                <w:bCs/>
              </w:rPr>
              <w:t>.</w:t>
            </w:r>
          </w:p>
        </w:tc>
      </w:tr>
      <w:tr w:rsidR="005071AE" w:rsidRPr="0096155B" w:rsidTr="00434908">
        <w:trPr>
          <w:trHeight w:val="1531"/>
        </w:trPr>
        <w:tc>
          <w:tcPr>
            <w:tcW w:w="9638" w:type="dxa"/>
          </w:tcPr>
          <w:p w:rsidR="009901AF" w:rsidRPr="009901AF" w:rsidRDefault="009901AF" w:rsidP="001E4DA7">
            <w:pPr>
              <w:pStyle w:val="Georgia11spacing0after"/>
              <w:ind w:left="720"/>
              <w:rPr>
                <w:bCs/>
              </w:rPr>
            </w:pPr>
            <w:r w:rsidRPr="009901AF">
              <w:rPr>
                <w:bCs/>
              </w:rPr>
              <w:lastRenderedPageBreak/>
              <w:br/>
              <w:t> </w:t>
            </w:r>
          </w:p>
          <w:p w:rsidR="007A0A82" w:rsidRDefault="007A0A82" w:rsidP="00FE515C">
            <w:pPr>
              <w:pStyle w:val="Georgia11spacing0after"/>
            </w:pPr>
          </w:p>
          <w:p w:rsidR="00637D94" w:rsidRDefault="004020B1" w:rsidP="00FE515C">
            <w:pPr>
              <w:pStyle w:val="Georgia11spacing0after"/>
            </w:pPr>
            <w:r>
              <w:t xml:space="preserve">  </w:t>
            </w:r>
          </w:p>
          <w:p w:rsidR="00FE515C" w:rsidRPr="00FE515C" w:rsidRDefault="004020B1" w:rsidP="00FE515C">
            <w:pPr>
              <w:pStyle w:val="Georgia11spacing0after"/>
            </w:pPr>
            <w:r>
              <w:t xml:space="preserve">                                                                                                                          </w:t>
            </w:r>
            <w:r w:rsidR="00423612">
              <w:t xml:space="preserve"> </w:t>
            </w:r>
            <w:r w:rsidR="00637D94">
              <w:t xml:space="preserve">                                      </w:t>
            </w:r>
          </w:p>
          <w:p w:rsidR="00560194" w:rsidRDefault="00560194" w:rsidP="007F1C86">
            <w:pPr>
              <w:pStyle w:val="Georgia11spacing0after"/>
            </w:pPr>
          </w:p>
          <w:p w:rsidR="00560194" w:rsidRDefault="00560194" w:rsidP="007F1C86">
            <w:pPr>
              <w:pStyle w:val="Georgia11spacing0after"/>
            </w:pPr>
          </w:p>
          <w:p w:rsidR="005C1B70" w:rsidRDefault="005C1B70" w:rsidP="007F1C86">
            <w:pPr>
              <w:pStyle w:val="Georgia11spacing0after"/>
            </w:pPr>
            <w:r>
              <w:t>2</w:t>
            </w:r>
            <w:r w:rsidR="00A167BB">
              <w:t>4</w:t>
            </w:r>
            <w:r>
              <w:t>.0</w:t>
            </w:r>
            <w:r w:rsidR="00A167BB">
              <w:t>9</w:t>
            </w:r>
            <w:r>
              <w:t>.20</w:t>
            </w:r>
            <w:r w:rsidR="00A167BB">
              <w:t>22</w:t>
            </w:r>
          </w:p>
          <w:p w:rsidR="00560194" w:rsidRDefault="00A167BB" w:rsidP="007F1C86">
            <w:pPr>
              <w:pStyle w:val="Georgia11spacing0after"/>
            </w:pPr>
            <w:r>
              <w:t>Carl Hjortsjö</w:t>
            </w:r>
            <w:r w:rsidR="005C1B70">
              <w:t xml:space="preserve">                                                                                             </w:t>
            </w:r>
            <w:r>
              <w:t xml:space="preserve">          </w:t>
            </w:r>
          </w:p>
          <w:p w:rsidR="00560194" w:rsidRDefault="00560194" w:rsidP="007F1C86">
            <w:pPr>
              <w:pStyle w:val="Georgia11spacing0after"/>
            </w:pPr>
            <w:r>
              <w:t>Instituttleder</w:t>
            </w:r>
            <w:r w:rsidR="005C1B70">
              <w:t xml:space="preserve">                                                                                                       </w:t>
            </w:r>
          </w:p>
          <w:p w:rsidR="00560194" w:rsidRDefault="00560194" w:rsidP="007F1C86">
            <w:pPr>
              <w:pStyle w:val="Georgia11spacing0after"/>
            </w:pPr>
            <w:r>
              <w:t>Institutt for klinisk odontologi</w:t>
            </w:r>
            <w:r w:rsidR="005C1B70">
              <w:t xml:space="preserve">                                                                        </w:t>
            </w:r>
          </w:p>
          <w:p w:rsidR="00560194" w:rsidRDefault="00560194" w:rsidP="007F1C86">
            <w:pPr>
              <w:pStyle w:val="Georgia11spacing0after"/>
            </w:pPr>
          </w:p>
          <w:p w:rsidR="00C06F9B" w:rsidRDefault="00C06F9B" w:rsidP="00C06F9B">
            <w:pPr>
              <w:pStyle w:val="Georgia11spacing0after"/>
            </w:pPr>
          </w:p>
          <w:p w:rsidR="00E0440F" w:rsidRPr="00E0440F" w:rsidRDefault="009615A1" w:rsidP="00782B71">
            <w:pPr>
              <w:pStyle w:val="Georgia11spacing0after"/>
            </w:pPr>
            <w:r w:rsidRPr="009615A1">
              <w:t xml:space="preserve">                                                                                                                                           </w:t>
            </w:r>
          </w:p>
        </w:tc>
      </w:tr>
      <w:tr w:rsidR="004020B1" w:rsidRPr="0096155B" w:rsidTr="00434908">
        <w:trPr>
          <w:trHeight w:val="1531"/>
        </w:trPr>
        <w:tc>
          <w:tcPr>
            <w:tcW w:w="9638" w:type="dxa"/>
          </w:tcPr>
          <w:p w:rsidR="004020B1" w:rsidRPr="00BF219B" w:rsidRDefault="004020B1" w:rsidP="00473695">
            <w:pPr>
              <w:pStyle w:val="Georgia11spacing0after"/>
            </w:pPr>
          </w:p>
        </w:tc>
      </w:tr>
      <w:tr w:rsidR="004020B1" w:rsidRPr="0096155B" w:rsidTr="00434908">
        <w:trPr>
          <w:trHeight w:val="1531"/>
        </w:trPr>
        <w:tc>
          <w:tcPr>
            <w:tcW w:w="9638" w:type="dxa"/>
          </w:tcPr>
          <w:p w:rsidR="004020B1" w:rsidRPr="00BF219B" w:rsidRDefault="004020B1" w:rsidP="00473695">
            <w:pPr>
              <w:pStyle w:val="Georgia11spacing0after"/>
            </w:pPr>
          </w:p>
        </w:tc>
      </w:tr>
    </w:tbl>
    <w:p w:rsidR="00BF219B" w:rsidRDefault="00BF219B" w:rsidP="007535E7">
      <w:pPr>
        <w:pStyle w:val="Georgia11spacing10after"/>
      </w:pPr>
    </w:p>
    <w:sectPr w:rsidR="00BF219B" w:rsidSect="00325B4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4F" w:rsidRDefault="00A1344F" w:rsidP="006F2626">
      <w:pPr>
        <w:spacing w:after="0" w:line="240" w:lineRule="auto"/>
      </w:pPr>
      <w:r>
        <w:separator/>
      </w:r>
    </w:p>
  </w:endnote>
  <w:endnote w:type="continuationSeparator" w:id="0">
    <w:p w:rsidR="00A1344F" w:rsidRDefault="00A1344F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4416D1" w:rsidRDefault="000711C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4F30A3" w:rsidRPr="00296BD0" w:rsidTr="00DF2A4D">
      <w:trPr>
        <w:trHeight w:hRule="exact" w:val="1219"/>
      </w:trPr>
      <w:tc>
        <w:tcPr>
          <w:tcW w:w="7229" w:type="dxa"/>
        </w:tcPr>
        <w:p w:rsidR="00A1344F" w:rsidRPr="00A1344F" w:rsidRDefault="00A1344F" w:rsidP="00A1344F">
          <w:pPr>
            <w:pStyle w:val="Georigia9Bunntekst"/>
          </w:pPr>
          <w:r w:rsidRPr="00A1344F">
            <w:t>Postadresse: Postboks 1109 Blindern, 0317 Oslo</w:t>
          </w:r>
        </w:p>
        <w:p w:rsidR="00A1344F" w:rsidRPr="00A1344F" w:rsidRDefault="00A1344F" w:rsidP="00A1344F">
          <w:pPr>
            <w:pStyle w:val="Georigia9Bunntekst"/>
          </w:pPr>
          <w:r w:rsidRPr="00A1344F">
            <w:t>Besøksadresse: Geitmyrsveien 69-71, 0455 Oslo</w:t>
          </w:r>
        </w:p>
        <w:p w:rsidR="008855A8" w:rsidRPr="00296BD0" w:rsidRDefault="008855A8" w:rsidP="00DF2A4D">
          <w:pPr>
            <w:pStyle w:val="Georigia9Bunntekst"/>
          </w:pPr>
        </w:p>
      </w:tc>
    </w:tr>
  </w:tbl>
  <w:p w:rsidR="000711C4" w:rsidRPr="00296BD0" w:rsidRDefault="00A1344F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7728" behindDoc="1" locked="0" layoutInCell="1" allowOverlap="1" wp14:anchorId="6FA59193" wp14:editId="3DCEAA0A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4F" w:rsidRDefault="00A1344F" w:rsidP="006F2626">
      <w:pPr>
        <w:spacing w:after="0" w:line="240" w:lineRule="auto"/>
      </w:pPr>
      <w:r>
        <w:separator/>
      </w:r>
    </w:p>
  </w:footnote>
  <w:footnote w:type="continuationSeparator" w:id="0">
    <w:p w:rsidR="00A1344F" w:rsidRDefault="00A1344F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AC4272" w:rsidRDefault="00A1344F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31EA8C35" wp14:editId="0E11AB98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1C4">
      <w:rPr>
        <w:rFonts w:ascii="Georgia" w:hAnsi="Georgia"/>
      </w:rPr>
      <w:tab/>
    </w:r>
    <w:r w:rsidR="00EC503D" w:rsidRPr="00442F10">
      <w:rPr>
        <w:rFonts w:ascii="Georgia" w:hAnsi="Georgia"/>
        <w:b/>
      </w:rPr>
      <w:fldChar w:fldCharType="begin"/>
    </w:r>
    <w:r w:rsidR="000711C4" w:rsidRPr="00442F10">
      <w:rPr>
        <w:rFonts w:ascii="Georgia" w:hAnsi="Georgia"/>
      </w:rPr>
      <w:instrText xml:space="preserve"> PAGE   \* MERGEFORMAT </w:instrText>
    </w:r>
    <w:r w:rsidR="00EC503D" w:rsidRPr="00442F10">
      <w:rPr>
        <w:rFonts w:ascii="Georgia" w:hAnsi="Georgia"/>
        <w:b/>
      </w:rPr>
      <w:fldChar w:fldCharType="separate"/>
    </w:r>
    <w:r w:rsidR="00AF2C71">
      <w:rPr>
        <w:rFonts w:ascii="Georgia" w:hAnsi="Georgia"/>
        <w:noProof/>
      </w:rPr>
      <w:t>2</w:t>
    </w:r>
    <w:r w:rsidR="00EC503D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:rsidTr="005F6C42">
      <w:tc>
        <w:tcPr>
          <w:tcW w:w="8890" w:type="dxa"/>
        </w:tcPr>
        <w:p w:rsidR="000711C4" w:rsidRPr="00CB1F83" w:rsidRDefault="00A1344F" w:rsidP="001E4DA7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 wp14:anchorId="56F08DA1" wp14:editId="65764828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47BF">
            <w:t>Universitetet i Oslo</w:t>
          </w:r>
          <w:r w:rsidR="00D86F2E">
            <w:t xml:space="preserve">                  </w:t>
          </w:r>
          <w:r w:rsidR="00866523">
            <w:t xml:space="preserve">            </w:t>
          </w:r>
          <w:r w:rsidR="001E4DA7">
            <w:t>N</w:t>
          </w:r>
          <w:r w:rsidR="00241813">
            <w:t>otat</w:t>
          </w:r>
        </w:p>
      </w:tc>
    </w:tr>
    <w:tr w:rsidR="000711C4" w:rsidTr="005F6C42">
      <w:tc>
        <w:tcPr>
          <w:tcW w:w="8890" w:type="dxa"/>
        </w:tcPr>
        <w:p w:rsidR="00A1344F" w:rsidRPr="00A1344F" w:rsidRDefault="00A1344F" w:rsidP="00A1344F">
          <w:pPr>
            <w:pStyle w:val="Topptekstlinje2"/>
          </w:pPr>
          <w:r w:rsidRPr="00A1344F">
            <w:t>Det odontologiske fakultet</w:t>
          </w:r>
        </w:p>
        <w:p w:rsidR="00A1344F" w:rsidRPr="00A1344F" w:rsidRDefault="00A1344F" w:rsidP="00A1344F">
          <w:pPr>
            <w:pStyle w:val="Topptekstlinje2"/>
          </w:pPr>
          <w:r w:rsidRPr="00A1344F">
            <w:t>Institutt for klinisk odontologi</w:t>
          </w:r>
        </w:p>
        <w:p w:rsidR="000711C4" w:rsidRDefault="000711C4" w:rsidP="00A1344F">
          <w:pPr>
            <w:pStyle w:val="Topptekstlinje2"/>
          </w:pPr>
        </w:p>
      </w:tc>
    </w:tr>
  </w:tbl>
  <w:p w:rsidR="000711C4" w:rsidRPr="00AA7420" w:rsidRDefault="00A1344F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 wp14:anchorId="05BB0B3D" wp14:editId="73AADB6E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7CB0F49B" wp14:editId="2BA4E30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36E"/>
    <w:multiLevelType w:val="hybridMultilevel"/>
    <w:tmpl w:val="CF800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4B1F"/>
    <w:multiLevelType w:val="multilevel"/>
    <w:tmpl w:val="5C98A8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433D5"/>
    <w:multiLevelType w:val="hybridMultilevel"/>
    <w:tmpl w:val="5D0AD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AC0"/>
    <w:multiLevelType w:val="hybridMultilevel"/>
    <w:tmpl w:val="A5EE4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04BA"/>
    <w:multiLevelType w:val="hybridMultilevel"/>
    <w:tmpl w:val="F452A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E7C"/>
    <w:multiLevelType w:val="hybridMultilevel"/>
    <w:tmpl w:val="4D2CF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4796B"/>
    <w:multiLevelType w:val="hybridMultilevel"/>
    <w:tmpl w:val="B0EE48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A642A"/>
    <w:multiLevelType w:val="hybridMultilevel"/>
    <w:tmpl w:val="6A6AE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4928"/>
    <w:multiLevelType w:val="hybridMultilevel"/>
    <w:tmpl w:val="856C12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3243F"/>
    <w:multiLevelType w:val="hybridMultilevel"/>
    <w:tmpl w:val="8F6EE4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D5EFF"/>
    <w:multiLevelType w:val="hybridMultilevel"/>
    <w:tmpl w:val="51CEE1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279B1"/>
    <w:multiLevelType w:val="hybridMultilevel"/>
    <w:tmpl w:val="56EC1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5615A"/>
    <w:multiLevelType w:val="hybridMultilevel"/>
    <w:tmpl w:val="EAD22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87F35"/>
    <w:multiLevelType w:val="hybridMultilevel"/>
    <w:tmpl w:val="CC66F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719E5"/>
    <w:multiLevelType w:val="multilevel"/>
    <w:tmpl w:val="3002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BC0476"/>
    <w:multiLevelType w:val="hybridMultilevel"/>
    <w:tmpl w:val="8BE8E5CC"/>
    <w:lvl w:ilvl="0" w:tplc="95A8DF1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03165"/>
    <w:multiLevelType w:val="hybridMultilevel"/>
    <w:tmpl w:val="D47C3664"/>
    <w:lvl w:ilvl="0" w:tplc="0414000F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7" w15:restartNumberingAfterBreak="0">
    <w:nsid w:val="6C2631AD"/>
    <w:multiLevelType w:val="multilevel"/>
    <w:tmpl w:val="06BE0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AD6C67"/>
    <w:multiLevelType w:val="hybridMultilevel"/>
    <w:tmpl w:val="D0FC05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F00FD"/>
    <w:multiLevelType w:val="hybridMultilevel"/>
    <w:tmpl w:val="24C28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B18B7"/>
    <w:multiLevelType w:val="hybridMultilevel"/>
    <w:tmpl w:val="9DAC3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0"/>
  </w:num>
  <w:num w:numId="5">
    <w:abstractNumId w:val="7"/>
  </w:num>
  <w:num w:numId="6">
    <w:abstractNumId w:val="15"/>
  </w:num>
  <w:num w:numId="7">
    <w:abstractNumId w:val="12"/>
  </w:num>
  <w:num w:numId="8">
    <w:abstractNumId w:val="19"/>
  </w:num>
  <w:num w:numId="9">
    <w:abstractNumId w:val="11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0"/>
  </w:num>
  <w:num w:numId="16">
    <w:abstractNumId w:val="8"/>
  </w:num>
  <w:num w:numId="17">
    <w:abstractNumId w:val="14"/>
  </w:num>
  <w:num w:numId="18">
    <w:abstractNumId w:val="9"/>
  </w:num>
  <w:num w:numId="19">
    <w:abstractNumId w:val="20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4F"/>
    <w:rsid w:val="0000104F"/>
    <w:rsid w:val="000014AC"/>
    <w:rsid w:val="00013639"/>
    <w:rsid w:val="00025304"/>
    <w:rsid w:val="00032347"/>
    <w:rsid w:val="00040733"/>
    <w:rsid w:val="000532F9"/>
    <w:rsid w:val="000711C4"/>
    <w:rsid w:val="0008333E"/>
    <w:rsid w:val="000838D4"/>
    <w:rsid w:val="000A7DCB"/>
    <w:rsid w:val="000C5D3B"/>
    <w:rsid w:val="000C5ED5"/>
    <w:rsid w:val="000D248A"/>
    <w:rsid w:val="000E66F6"/>
    <w:rsid w:val="001003AA"/>
    <w:rsid w:val="0010707D"/>
    <w:rsid w:val="00121A68"/>
    <w:rsid w:val="00147EC9"/>
    <w:rsid w:val="00154E15"/>
    <w:rsid w:val="00192B46"/>
    <w:rsid w:val="001A43FF"/>
    <w:rsid w:val="001A63F3"/>
    <w:rsid w:val="001C24B4"/>
    <w:rsid w:val="001C3144"/>
    <w:rsid w:val="001C53D1"/>
    <w:rsid w:val="001E1FD6"/>
    <w:rsid w:val="001E2A3C"/>
    <w:rsid w:val="001E38D1"/>
    <w:rsid w:val="001E392C"/>
    <w:rsid w:val="001E4DA7"/>
    <w:rsid w:val="001F2CDA"/>
    <w:rsid w:val="00202A26"/>
    <w:rsid w:val="0020706A"/>
    <w:rsid w:val="002308E6"/>
    <w:rsid w:val="00241813"/>
    <w:rsid w:val="00245C77"/>
    <w:rsid w:val="002535E6"/>
    <w:rsid w:val="00255279"/>
    <w:rsid w:val="00262EDB"/>
    <w:rsid w:val="00263AEC"/>
    <w:rsid w:val="00271829"/>
    <w:rsid w:val="00291796"/>
    <w:rsid w:val="00294407"/>
    <w:rsid w:val="00296BD0"/>
    <w:rsid w:val="002A442D"/>
    <w:rsid w:val="002A4945"/>
    <w:rsid w:val="002A664E"/>
    <w:rsid w:val="002C0398"/>
    <w:rsid w:val="002C1BB8"/>
    <w:rsid w:val="002E52AC"/>
    <w:rsid w:val="002F4F99"/>
    <w:rsid w:val="003157B3"/>
    <w:rsid w:val="0031741E"/>
    <w:rsid w:val="003209EE"/>
    <w:rsid w:val="00325B49"/>
    <w:rsid w:val="0032641E"/>
    <w:rsid w:val="00326DE7"/>
    <w:rsid w:val="00332A21"/>
    <w:rsid w:val="00340EA5"/>
    <w:rsid w:val="00344E50"/>
    <w:rsid w:val="00347B56"/>
    <w:rsid w:val="00357F8D"/>
    <w:rsid w:val="00361732"/>
    <w:rsid w:val="00377304"/>
    <w:rsid w:val="0038188D"/>
    <w:rsid w:val="00381B02"/>
    <w:rsid w:val="00382CF9"/>
    <w:rsid w:val="00385FD5"/>
    <w:rsid w:val="0038680F"/>
    <w:rsid w:val="003A733F"/>
    <w:rsid w:val="003B4B8A"/>
    <w:rsid w:val="003C5C98"/>
    <w:rsid w:val="003D217B"/>
    <w:rsid w:val="004020B1"/>
    <w:rsid w:val="00412561"/>
    <w:rsid w:val="004213D6"/>
    <w:rsid w:val="00423612"/>
    <w:rsid w:val="00432910"/>
    <w:rsid w:val="00434908"/>
    <w:rsid w:val="004416D1"/>
    <w:rsid w:val="00442F10"/>
    <w:rsid w:val="00471DAC"/>
    <w:rsid w:val="00472B98"/>
    <w:rsid w:val="00473695"/>
    <w:rsid w:val="00483FE9"/>
    <w:rsid w:val="004A06A2"/>
    <w:rsid w:val="004A1052"/>
    <w:rsid w:val="004B6046"/>
    <w:rsid w:val="004C2EEA"/>
    <w:rsid w:val="004C47BF"/>
    <w:rsid w:val="004D63A6"/>
    <w:rsid w:val="004E10D2"/>
    <w:rsid w:val="004E1704"/>
    <w:rsid w:val="004E5D04"/>
    <w:rsid w:val="004E69B4"/>
    <w:rsid w:val="004F038C"/>
    <w:rsid w:val="004F30A3"/>
    <w:rsid w:val="004F44DB"/>
    <w:rsid w:val="00500232"/>
    <w:rsid w:val="005031D8"/>
    <w:rsid w:val="00503DE0"/>
    <w:rsid w:val="005071AE"/>
    <w:rsid w:val="00507BAE"/>
    <w:rsid w:val="0051239B"/>
    <w:rsid w:val="0051677C"/>
    <w:rsid w:val="00522129"/>
    <w:rsid w:val="0053482F"/>
    <w:rsid w:val="00542E12"/>
    <w:rsid w:val="005548BE"/>
    <w:rsid w:val="00555487"/>
    <w:rsid w:val="00560194"/>
    <w:rsid w:val="005669BB"/>
    <w:rsid w:val="005747FB"/>
    <w:rsid w:val="005775EB"/>
    <w:rsid w:val="00582B29"/>
    <w:rsid w:val="005B3657"/>
    <w:rsid w:val="005C1B70"/>
    <w:rsid w:val="005C503E"/>
    <w:rsid w:val="005D5B59"/>
    <w:rsid w:val="005E0D18"/>
    <w:rsid w:val="005F6C42"/>
    <w:rsid w:val="00601F3F"/>
    <w:rsid w:val="00624A1D"/>
    <w:rsid w:val="00630C2C"/>
    <w:rsid w:val="00637134"/>
    <w:rsid w:val="00637D94"/>
    <w:rsid w:val="0064336F"/>
    <w:rsid w:val="00646C8D"/>
    <w:rsid w:val="00647AB4"/>
    <w:rsid w:val="006513AB"/>
    <w:rsid w:val="0069792F"/>
    <w:rsid w:val="006B2942"/>
    <w:rsid w:val="006B2A25"/>
    <w:rsid w:val="006B4349"/>
    <w:rsid w:val="006C4552"/>
    <w:rsid w:val="006E3ADC"/>
    <w:rsid w:val="006F2626"/>
    <w:rsid w:val="006F6816"/>
    <w:rsid w:val="00701F7E"/>
    <w:rsid w:val="00707411"/>
    <w:rsid w:val="007165D3"/>
    <w:rsid w:val="0072108B"/>
    <w:rsid w:val="007322A0"/>
    <w:rsid w:val="00737E2C"/>
    <w:rsid w:val="00751529"/>
    <w:rsid w:val="007535E7"/>
    <w:rsid w:val="0076588D"/>
    <w:rsid w:val="00782B71"/>
    <w:rsid w:val="00783D0C"/>
    <w:rsid w:val="007A0A82"/>
    <w:rsid w:val="007A1956"/>
    <w:rsid w:val="007A57B2"/>
    <w:rsid w:val="007A5E67"/>
    <w:rsid w:val="007E12C5"/>
    <w:rsid w:val="007E4DBD"/>
    <w:rsid w:val="007E5442"/>
    <w:rsid w:val="007F1A02"/>
    <w:rsid w:val="007F1C86"/>
    <w:rsid w:val="007F240E"/>
    <w:rsid w:val="0081572E"/>
    <w:rsid w:val="00856A20"/>
    <w:rsid w:val="00866523"/>
    <w:rsid w:val="00867257"/>
    <w:rsid w:val="008766DC"/>
    <w:rsid w:val="00883A2A"/>
    <w:rsid w:val="008855A8"/>
    <w:rsid w:val="008862D7"/>
    <w:rsid w:val="00887C7E"/>
    <w:rsid w:val="00897A17"/>
    <w:rsid w:val="008C43B7"/>
    <w:rsid w:val="008D4F3B"/>
    <w:rsid w:val="008D547F"/>
    <w:rsid w:val="00900188"/>
    <w:rsid w:val="0090288A"/>
    <w:rsid w:val="00921DBC"/>
    <w:rsid w:val="00932FA4"/>
    <w:rsid w:val="0095053A"/>
    <w:rsid w:val="00957DDE"/>
    <w:rsid w:val="0096155B"/>
    <w:rsid w:val="009615A1"/>
    <w:rsid w:val="00966C18"/>
    <w:rsid w:val="00982A88"/>
    <w:rsid w:val="00985D89"/>
    <w:rsid w:val="00985D9C"/>
    <w:rsid w:val="009877EE"/>
    <w:rsid w:val="009901AF"/>
    <w:rsid w:val="009A0451"/>
    <w:rsid w:val="009A2881"/>
    <w:rsid w:val="009D14F0"/>
    <w:rsid w:val="009D4C81"/>
    <w:rsid w:val="009E7795"/>
    <w:rsid w:val="009F2505"/>
    <w:rsid w:val="00A1344F"/>
    <w:rsid w:val="00A167BB"/>
    <w:rsid w:val="00A40D47"/>
    <w:rsid w:val="00A4466F"/>
    <w:rsid w:val="00A45A7A"/>
    <w:rsid w:val="00A46423"/>
    <w:rsid w:val="00A62B82"/>
    <w:rsid w:val="00A7494C"/>
    <w:rsid w:val="00A83BEE"/>
    <w:rsid w:val="00A93757"/>
    <w:rsid w:val="00AA1316"/>
    <w:rsid w:val="00AA7420"/>
    <w:rsid w:val="00AB3F4C"/>
    <w:rsid w:val="00AB4890"/>
    <w:rsid w:val="00AC4272"/>
    <w:rsid w:val="00AE46FF"/>
    <w:rsid w:val="00AE6249"/>
    <w:rsid w:val="00AE6604"/>
    <w:rsid w:val="00AF2C71"/>
    <w:rsid w:val="00B22922"/>
    <w:rsid w:val="00B43027"/>
    <w:rsid w:val="00B501A1"/>
    <w:rsid w:val="00B633A7"/>
    <w:rsid w:val="00B74C8D"/>
    <w:rsid w:val="00B93ADD"/>
    <w:rsid w:val="00BA32E1"/>
    <w:rsid w:val="00BB5CDD"/>
    <w:rsid w:val="00BB5F32"/>
    <w:rsid w:val="00BE2551"/>
    <w:rsid w:val="00BF219B"/>
    <w:rsid w:val="00C06F9B"/>
    <w:rsid w:val="00C1524A"/>
    <w:rsid w:val="00C23CF2"/>
    <w:rsid w:val="00C247D6"/>
    <w:rsid w:val="00C37D1F"/>
    <w:rsid w:val="00C80F67"/>
    <w:rsid w:val="00C820B6"/>
    <w:rsid w:val="00C91389"/>
    <w:rsid w:val="00C97219"/>
    <w:rsid w:val="00CC351A"/>
    <w:rsid w:val="00CD16CE"/>
    <w:rsid w:val="00CD188B"/>
    <w:rsid w:val="00CF5B7C"/>
    <w:rsid w:val="00D01081"/>
    <w:rsid w:val="00D20253"/>
    <w:rsid w:val="00D4134F"/>
    <w:rsid w:val="00D4147F"/>
    <w:rsid w:val="00D60ECA"/>
    <w:rsid w:val="00D61CAD"/>
    <w:rsid w:val="00D6207B"/>
    <w:rsid w:val="00D75C31"/>
    <w:rsid w:val="00D86F2E"/>
    <w:rsid w:val="00D97BC3"/>
    <w:rsid w:val="00DA527E"/>
    <w:rsid w:val="00DA6A1A"/>
    <w:rsid w:val="00DB5AB2"/>
    <w:rsid w:val="00DC1458"/>
    <w:rsid w:val="00DC6F17"/>
    <w:rsid w:val="00DD1C40"/>
    <w:rsid w:val="00DD2378"/>
    <w:rsid w:val="00DE0893"/>
    <w:rsid w:val="00DE181B"/>
    <w:rsid w:val="00DE1D7A"/>
    <w:rsid w:val="00DE293E"/>
    <w:rsid w:val="00DF097B"/>
    <w:rsid w:val="00DF16D5"/>
    <w:rsid w:val="00DF2A4D"/>
    <w:rsid w:val="00DF3672"/>
    <w:rsid w:val="00DF6600"/>
    <w:rsid w:val="00E0440F"/>
    <w:rsid w:val="00E170F8"/>
    <w:rsid w:val="00E24FA1"/>
    <w:rsid w:val="00E305C8"/>
    <w:rsid w:val="00E32E1A"/>
    <w:rsid w:val="00E77FDC"/>
    <w:rsid w:val="00EA1493"/>
    <w:rsid w:val="00EA73FC"/>
    <w:rsid w:val="00EB76EE"/>
    <w:rsid w:val="00EC503D"/>
    <w:rsid w:val="00EC65F7"/>
    <w:rsid w:val="00ED345C"/>
    <w:rsid w:val="00ED56C5"/>
    <w:rsid w:val="00EE6F9C"/>
    <w:rsid w:val="00EF541D"/>
    <w:rsid w:val="00F00100"/>
    <w:rsid w:val="00F14F79"/>
    <w:rsid w:val="00F225F2"/>
    <w:rsid w:val="00F26702"/>
    <w:rsid w:val="00F54A1E"/>
    <w:rsid w:val="00F61E56"/>
    <w:rsid w:val="00FA06C0"/>
    <w:rsid w:val="00FA179A"/>
    <w:rsid w:val="00FA1DE7"/>
    <w:rsid w:val="00FB18C1"/>
    <w:rsid w:val="00FB462F"/>
    <w:rsid w:val="00FD4641"/>
    <w:rsid w:val="00FE4166"/>
    <w:rsid w:val="00FE515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C5F9DF77-13A8-47E1-9C25-DC12940A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7535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218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3783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9964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3076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Aks</dc:creator>
  <cp:lastModifiedBy>Maria Dana Hansen Nesteby</cp:lastModifiedBy>
  <cp:revision>2</cp:revision>
  <cp:lastPrinted>2018-02-28T16:29:00Z</cp:lastPrinted>
  <dcterms:created xsi:type="dcterms:W3CDTF">2022-10-04T12:49:00Z</dcterms:created>
  <dcterms:modified xsi:type="dcterms:W3CDTF">2022-10-04T12:49:00Z</dcterms:modified>
</cp:coreProperties>
</file>